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0D1B8" w14:textId="62F9584A" w:rsidR="00435B8E" w:rsidRDefault="005D3724">
      <w:pPr>
        <w:rPr>
          <w:sz w:val="2"/>
          <w:szCs w:val="2"/>
        </w:rPr>
      </w:pPr>
      <w:r w:rsidRPr="005D3724">
        <w:rPr>
          <w:noProof/>
          <w:sz w:val="2"/>
          <w:szCs w:val="2"/>
        </w:rPr>
        <w:drawing>
          <wp:anchor distT="0" distB="0" distL="114300" distR="114300" simplePos="0" relativeHeight="251674624" behindDoc="0" locked="0" layoutInCell="1" allowOverlap="1" wp14:anchorId="3A160B07" wp14:editId="78B69F25">
            <wp:simplePos x="0" y="0"/>
            <wp:positionH relativeFrom="column">
              <wp:posOffset>5280387</wp:posOffset>
            </wp:positionH>
            <wp:positionV relativeFrom="paragraph">
              <wp:posOffset>-304800</wp:posOffset>
            </wp:positionV>
            <wp:extent cx="837845" cy="923925"/>
            <wp:effectExtent l="152400" t="133350" r="95885" b="142875"/>
            <wp:wrapNone/>
            <wp:docPr id="85" name="Picture 85" descr="C:\Users\bope.19\Downloads\osu-art\osu-art.zip\Leaf with veins\LeafVeins-RGBHEX\BuckeyeLeaf-Veins-Green-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pe.19\Downloads\osu-art\osu-art.zip\Leaf with veins\LeafVeins-RGBHEX\BuckeyeLeaf-Veins-Green-RGBHE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163081">
                      <a:off x="0" y="0"/>
                      <a:ext cx="83784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452BD" w14:textId="47990C8E" w:rsidR="00435B8E" w:rsidRDefault="003A7C21" w:rsidP="00420139">
      <w:pPr>
        <w:ind w:left="-1170"/>
        <w:rPr>
          <w:sz w:val="2"/>
          <w:szCs w:val="2"/>
        </w:rPr>
      </w:pPr>
      <w:r>
        <w:rPr>
          <w:noProof/>
        </w:rPr>
        <mc:AlternateContent>
          <mc:Choice Requires="wps">
            <w:drawing>
              <wp:anchor distT="0" distB="0" distL="114300" distR="114300" simplePos="0" relativeHeight="251680768" behindDoc="0" locked="0" layoutInCell="1" allowOverlap="1" wp14:anchorId="04C0E63A" wp14:editId="57CA2060">
                <wp:simplePos x="0" y="0"/>
                <wp:positionH relativeFrom="column">
                  <wp:posOffset>3646943</wp:posOffset>
                </wp:positionH>
                <wp:positionV relativeFrom="paragraph">
                  <wp:posOffset>2842425</wp:posOffset>
                </wp:positionV>
                <wp:extent cx="2230877" cy="2184400"/>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2230877" cy="2184400"/>
                        </a:xfrm>
                        <a:prstGeom prst="rect">
                          <a:avLst/>
                        </a:prstGeom>
                        <a:solidFill>
                          <a:schemeClr val="lt1"/>
                        </a:solidFill>
                        <a:ln w="6350">
                          <a:noFill/>
                        </a:ln>
                      </wps:spPr>
                      <wps:txbx>
                        <w:txbxContent>
                          <w:p w14:paraId="2A81C192" w14:textId="1590A7C9" w:rsidR="0084431C" w:rsidRDefault="003A7C21">
                            <w:r>
                              <w:rPr>
                                <w:noProof/>
                              </w:rPr>
                              <w:drawing>
                                <wp:inline distT="0" distB="0" distL="0" distR="0" wp14:anchorId="69818C07" wp14:editId="0B3CDB40">
                                  <wp:extent cx="1594485" cy="2086610"/>
                                  <wp:effectExtent l="0" t="0" r="5715" b="0"/>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pic:cNvPicPr/>
                                        </pic:nvPicPr>
                                        <pic:blipFill>
                                          <a:blip r:embed="rId6"/>
                                          <a:stretch>
                                            <a:fillRect/>
                                          </a:stretch>
                                        </pic:blipFill>
                                        <pic:spPr>
                                          <a:xfrm>
                                            <a:off x="0" y="0"/>
                                            <a:ext cx="1594485" cy="2086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0E63A" id="_x0000_t202" coordsize="21600,21600" o:spt="202" path="m,l,21600r21600,l21600,xe">
                <v:stroke joinstyle="miter"/>
                <v:path gradientshapeok="t" o:connecttype="rect"/>
              </v:shapetype>
              <v:shape id="Text Box 7" o:spid="_x0000_s1026" type="#_x0000_t202" style="position:absolute;left:0;text-align:left;margin-left:287.15pt;margin-top:223.8pt;width:175.6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" fillcolor="white [3201]" stroked="f" strokeweight=".5pt">
                <v:textbox>
                  <w:txbxContent>
                    <w:p w14:paraId="2A81C192" w14:textId="1590A7C9" w:rsidR="0084431C" w:rsidRDefault="003A7C21">
                      <w:r>
                        <w:rPr>
                          <w:noProof/>
                        </w:rPr>
                        <w:drawing>
                          <wp:inline distT="0" distB="0" distL="0" distR="0" wp14:anchorId="69818C07" wp14:editId="0B3CDB40">
                            <wp:extent cx="1594485" cy="2086610"/>
                            <wp:effectExtent l="0" t="0" r="5715" b="0"/>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pic:cNvPicPr/>
                                  </pic:nvPicPr>
                                  <pic:blipFill>
                                    <a:blip r:embed="rId6"/>
                                    <a:stretch>
                                      <a:fillRect/>
                                    </a:stretch>
                                  </pic:blipFill>
                                  <pic:spPr>
                                    <a:xfrm>
                                      <a:off x="0" y="0"/>
                                      <a:ext cx="1594485" cy="208661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8DC6F30" wp14:editId="2C571421">
                <wp:simplePos x="0" y="0"/>
                <wp:positionH relativeFrom="margin">
                  <wp:posOffset>-7951</wp:posOffset>
                </wp:positionH>
                <wp:positionV relativeFrom="paragraph">
                  <wp:posOffset>3147557</wp:posOffset>
                </wp:positionV>
                <wp:extent cx="3035300" cy="17081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035300" cy="1708150"/>
                        </a:xfrm>
                        <a:prstGeom prst="rect">
                          <a:avLst/>
                        </a:prstGeom>
                        <a:solidFill>
                          <a:schemeClr val="lt1"/>
                        </a:solidFill>
                        <a:ln w="6350">
                          <a:noFill/>
                        </a:ln>
                      </wps:spPr>
                      <wps:txbx>
                        <w:txbxContent>
                          <w:p w14:paraId="25D0E2DB" w14:textId="3433CE60" w:rsidR="00BD3546" w:rsidRPr="00B908BD" w:rsidRDefault="00FF2338">
                            <w:pPr>
                              <w:rPr>
                                <w:rFonts w:ascii="Arial" w:hAnsi="Arial" w:cs="Arial"/>
                                <w:b/>
                                <w:bCs/>
                                <w:sz w:val="36"/>
                                <w:szCs w:val="36"/>
                              </w:rPr>
                            </w:pPr>
                            <w:r>
                              <w:rPr>
                                <w:rFonts w:ascii="Arial" w:hAnsi="Arial" w:cs="Arial"/>
                                <w:b/>
                                <w:bCs/>
                                <w:sz w:val="36"/>
                                <w:szCs w:val="36"/>
                              </w:rPr>
                              <w:t>Jeffrey</w:t>
                            </w:r>
                            <w:r w:rsidR="00BD3546" w:rsidRPr="00B908BD">
                              <w:rPr>
                                <w:rFonts w:ascii="Arial" w:hAnsi="Arial" w:cs="Arial"/>
                                <w:b/>
                                <w:bCs/>
                                <w:sz w:val="36"/>
                                <w:szCs w:val="36"/>
                              </w:rPr>
                              <w:t xml:space="preserve"> </w:t>
                            </w:r>
                            <w:r>
                              <w:rPr>
                                <w:rFonts w:ascii="Arial" w:hAnsi="Arial" w:cs="Arial"/>
                                <w:b/>
                                <w:bCs/>
                                <w:sz w:val="36"/>
                                <w:szCs w:val="36"/>
                              </w:rPr>
                              <w:t>Kast</w:t>
                            </w:r>
                          </w:p>
                          <w:p w14:paraId="46671F7F" w14:textId="77777777" w:rsidR="00B908BD" w:rsidRPr="00EC72E9" w:rsidRDefault="00B908BD">
                            <w:pPr>
                              <w:rPr>
                                <w:rFonts w:ascii="Arial" w:hAnsi="Arial" w:cs="Arial"/>
                                <w:b/>
                                <w:bCs/>
                                <w:sz w:val="28"/>
                                <w:szCs w:val="28"/>
                              </w:rPr>
                            </w:pPr>
                          </w:p>
                          <w:p w14:paraId="7960ED9E" w14:textId="776B0F1D" w:rsidR="00BD3546" w:rsidRPr="00B908BD" w:rsidRDefault="00BD3546">
                            <w:pPr>
                              <w:rPr>
                                <w:rFonts w:ascii="Arial" w:hAnsi="Arial" w:cs="Arial"/>
                                <w:b/>
                                <w:color w:val="C00000"/>
                                <w:sz w:val="24"/>
                                <w:szCs w:val="24"/>
                              </w:rPr>
                            </w:pPr>
                            <w:r w:rsidRPr="00B908BD">
                              <w:rPr>
                                <w:rFonts w:ascii="Arial" w:hAnsi="Arial" w:cs="Arial"/>
                                <w:b/>
                                <w:color w:val="C00000"/>
                                <w:sz w:val="24"/>
                                <w:szCs w:val="24"/>
                              </w:rPr>
                              <w:t xml:space="preserve">September </w:t>
                            </w:r>
                            <w:r w:rsidR="00FF2338">
                              <w:rPr>
                                <w:rFonts w:ascii="Arial" w:hAnsi="Arial" w:cs="Arial"/>
                                <w:b/>
                                <w:color w:val="C00000"/>
                                <w:sz w:val="24"/>
                                <w:szCs w:val="24"/>
                              </w:rPr>
                              <w:t>11</w:t>
                            </w:r>
                            <w:r w:rsidRPr="00B908BD">
                              <w:rPr>
                                <w:rFonts w:ascii="Arial" w:hAnsi="Arial" w:cs="Arial"/>
                                <w:b/>
                                <w:color w:val="C00000"/>
                                <w:sz w:val="24"/>
                                <w:szCs w:val="24"/>
                              </w:rPr>
                              <w:t>, 2020 | 2:00-3:00 PM</w:t>
                            </w:r>
                          </w:p>
                          <w:p w14:paraId="43F6E59C" w14:textId="71D37BFE" w:rsidR="00B908BD" w:rsidRDefault="00B908BD">
                            <w:pPr>
                              <w:rPr>
                                <w:rFonts w:ascii="Arial" w:hAnsi="Arial" w:cs="Arial"/>
                              </w:rPr>
                            </w:pPr>
                          </w:p>
                          <w:p w14:paraId="5948B5CF" w14:textId="26D6B29C" w:rsidR="00B908BD" w:rsidRDefault="00B908BD">
                            <w:pPr>
                              <w:rPr>
                                <w:rFonts w:ascii="Arial" w:hAnsi="Arial" w:cs="Arial"/>
                              </w:rPr>
                            </w:pPr>
                            <w:r>
                              <w:rPr>
                                <w:rFonts w:ascii="Arial" w:eastAsia="Times New Roman" w:hAnsi="Arial" w:cs="Arial"/>
                                <w:color w:val="232333"/>
                                <w:shd w:val="clear" w:color="auto" w:fill="FFFFFF"/>
                              </w:rPr>
                              <w:t xml:space="preserve">Zoom </w:t>
                            </w:r>
                            <w:r w:rsidRPr="00B908BD">
                              <w:rPr>
                                <w:rFonts w:ascii="Arial" w:eastAsia="Times New Roman" w:hAnsi="Arial" w:cs="Arial"/>
                                <w:color w:val="232333"/>
                                <w:shd w:val="clear" w:color="auto" w:fill="FFFFFF"/>
                              </w:rPr>
                              <w:t>Meeting ID: 989 2470 8162</w:t>
                            </w:r>
                          </w:p>
                          <w:p w14:paraId="3B71B7B5" w14:textId="77777777" w:rsidR="00B908BD" w:rsidRPr="00B908BD" w:rsidRDefault="00B908BD">
                            <w:pPr>
                              <w:rPr>
                                <w:rFonts w:ascii="Arial" w:hAnsi="Arial" w:cs="Arial"/>
                              </w:rPr>
                            </w:pPr>
                          </w:p>
                          <w:p w14:paraId="227A17D8" w14:textId="77777777" w:rsidR="00EC72E9" w:rsidRPr="00B908BD" w:rsidRDefault="003A7C21" w:rsidP="00EC72E9">
                            <w:pPr>
                              <w:rPr>
                                <w:rFonts w:ascii="Arial" w:hAnsi="Arial" w:cs="Arial"/>
                              </w:rPr>
                            </w:pPr>
                            <w:hyperlink r:id="rId7" w:tgtFrame="_blank" w:history="1">
                              <w:r w:rsidR="00EC72E9" w:rsidRPr="00B908BD">
                                <w:rPr>
                                  <w:rStyle w:val="Hyperlink"/>
                                  <w:rFonts w:ascii="Arial" w:hAnsi="Arial" w:cs="Arial"/>
                                  <w:color w:val="3E8DEF"/>
                                  <w:shd w:val="clear" w:color="auto" w:fill="FFFFFF"/>
                                </w:rPr>
                                <w:t>https://osu.zoom.us/j/98924708162?pwd=VFF1WWNwOGFGd2kzZWN3RXQ0Z09uQT09</w:t>
                              </w:r>
                            </w:hyperlink>
                          </w:p>
                          <w:p w14:paraId="6EE4A2E8" w14:textId="18F5790F" w:rsidR="00EC72E9" w:rsidRPr="00B908BD" w:rsidRDefault="00EC72E9" w:rsidP="00EC72E9">
                            <w:pPr>
                              <w:widowControl/>
                              <w:rPr>
                                <w:rFonts w:ascii="Arial" w:eastAsia="Times New Roman" w:hAnsi="Arial" w:cs="Arial"/>
                              </w:rPr>
                            </w:pPr>
                          </w:p>
                          <w:p w14:paraId="7D32FDC4" w14:textId="4D2B5FBD" w:rsidR="006460A8" w:rsidRDefault="00646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C6F30" id="Text Box 6" o:spid="_x0000_s1027" type="#_x0000_t202" style="position:absolute;left:0;text-align:left;margin-left:-.65pt;margin-top:247.85pt;width:239pt;height:1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" fillcolor="white [3201]" stroked="f" strokeweight=".5pt">
                <v:textbox>
                  <w:txbxContent>
                    <w:p w14:paraId="25D0E2DB" w14:textId="3433CE60" w:rsidR="00BD3546" w:rsidRPr="00B908BD" w:rsidRDefault="00FF2338">
                      <w:pPr>
                        <w:rPr>
                          <w:rFonts w:ascii="Arial" w:hAnsi="Arial" w:cs="Arial"/>
                          <w:b/>
                          <w:bCs/>
                          <w:sz w:val="36"/>
                          <w:szCs w:val="36"/>
                        </w:rPr>
                      </w:pPr>
                      <w:r>
                        <w:rPr>
                          <w:rFonts w:ascii="Arial" w:hAnsi="Arial" w:cs="Arial"/>
                          <w:b/>
                          <w:bCs/>
                          <w:sz w:val="36"/>
                          <w:szCs w:val="36"/>
                        </w:rPr>
                        <w:t>Jeffrey</w:t>
                      </w:r>
                      <w:r w:rsidR="00BD3546" w:rsidRPr="00B908BD">
                        <w:rPr>
                          <w:rFonts w:ascii="Arial" w:hAnsi="Arial" w:cs="Arial"/>
                          <w:b/>
                          <w:bCs/>
                          <w:sz w:val="36"/>
                          <w:szCs w:val="36"/>
                        </w:rPr>
                        <w:t xml:space="preserve"> </w:t>
                      </w:r>
                      <w:r>
                        <w:rPr>
                          <w:rFonts w:ascii="Arial" w:hAnsi="Arial" w:cs="Arial"/>
                          <w:b/>
                          <w:bCs/>
                          <w:sz w:val="36"/>
                          <w:szCs w:val="36"/>
                        </w:rPr>
                        <w:t>Kast</w:t>
                      </w:r>
                    </w:p>
                    <w:p w14:paraId="46671F7F" w14:textId="77777777" w:rsidR="00B908BD" w:rsidRPr="00EC72E9" w:rsidRDefault="00B908BD">
                      <w:pPr>
                        <w:rPr>
                          <w:rFonts w:ascii="Arial" w:hAnsi="Arial" w:cs="Arial"/>
                          <w:b/>
                          <w:bCs/>
                          <w:sz w:val="28"/>
                          <w:szCs w:val="28"/>
                        </w:rPr>
                      </w:pPr>
                    </w:p>
                    <w:p w14:paraId="7960ED9E" w14:textId="776B0F1D" w:rsidR="00BD3546" w:rsidRPr="00B908BD" w:rsidRDefault="00BD3546">
                      <w:pPr>
                        <w:rPr>
                          <w:rFonts w:ascii="Arial" w:hAnsi="Arial" w:cs="Arial"/>
                          <w:b/>
                          <w:color w:val="C00000"/>
                          <w:sz w:val="24"/>
                          <w:szCs w:val="24"/>
                        </w:rPr>
                      </w:pPr>
                      <w:r w:rsidRPr="00B908BD">
                        <w:rPr>
                          <w:rFonts w:ascii="Arial" w:hAnsi="Arial" w:cs="Arial"/>
                          <w:b/>
                          <w:color w:val="C00000"/>
                          <w:sz w:val="24"/>
                          <w:szCs w:val="24"/>
                        </w:rPr>
                        <w:t xml:space="preserve">September </w:t>
                      </w:r>
                      <w:r w:rsidR="00FF2338">
                        <w:rPr>
                          <w:rFonts w:ascii="Arial" w:hAnsi="Arial" w:cs="Arial"/>
                          <w:b/>
                          <w:color w:val="C00000"/>
                          <w:sz w:val="24"/>
                          <w:szCs w:val="24"/>
                        </w:rPr>
                        <w:t>11</w:t>
                      </w:r>
                      <w:r w:rsidRPr="00B908BD">
                        <w:rPr>
                          <w:rFonts w:ascii="Arial" w:hAnsi="Arial" w:cs="Arial"/>
                          <w:b/>
                          <w:color w:val="C00000"/>
                          <w:sz w:val="24"/>
                          <w:szCs w:val="24"/>
                        </w:rPr>
                        <w:t>, 2020 | 2:00-3:00 PM</w:t>
                      </w:r>
                    </w:p>
                    <w:p w14:paraId="43F6E59C" w14:textId="71D37BFE" w:rsidR="00B908BD" w:rsidRDefault="00B908BD">
                      <w:pPr>
                        <w:rPr>
                          <w:rFonts w:ascii="Arial" w:hAnsi="Arial" w:cs="Arial"/>
                        </w:rPr>
                      </w:pPr>
                    </w:p>
                    <w:p w14:paraId="5948B5CF" w14:textId="26D6B29C" w:rsidR="00B908BD" w:rsidRDefault="00B908BD">
                      <w:pPr>
                        <w:rPr>
                          <w:rFonts w:ascii="Arial" w:hAnsi="Arial" w:cs="Arial"/>
                        </w:rPr>
                      </w:pPr>
                      <w:r>
                        <w:rPr>
                          <w:rFonts w:ascii="Arial" w:eastAsia="Times New Roman" w:hAnsi="Arial" w:cs="Arial"/>
                          <w:color w:val="232333"/>
                          <w:shd w:val="clear" w:color="auto" w:fill="FFFFFF"/>
                        </w:rPr>
                        <w:t xml:space="preserve">Zoom </w:t>
                      </w:r>
                      <w:r w:rsidRPr="00B908BD">
                        <w:rPr>
                          <w:rFonts w:ascii="Arial" w:eastAsia="Times New Roman" w:hAnsi="Arial" w:cs="Arial"/>
                          <w:color w:val="232333"/>
                          <w:shd w:val="clear" w:color="auto" w:fill="FFFFFF"/>
                        </w:rPr>
                        <w:t>Meeting ID: 989 2470 8162</w:t>
                      </w:r>
                    </w:p>
                    <w:p w14:paraId="3B71B7B5" w14:textId="77777777" w:rsidR="00B908BD" w:rsidRPr="00B908BD" w:rsidRDefault="00B908BD">
                      <w:pPr>
                        <w:rPr>
                          <w:rFonts w:ascii="Arial" w:hAnsi="Arial" w:cs="Arial"/>
                        </w:rPr>
                      </w:pPr>
                    </w:p>
                    <w:p w14:paraId="227A17D8" w14:textId="77777777" w:rsidR="00EC72E9" w:rsidRPr="00B908BD" w:rsidRDefault="003A7C21" w:rsidP="00EC72E9">
                      <w:pPr>
                        <w:rPr>
                          <w:rFonts w:ascii="Arial" w:hAnsi="Arial" w:cs="Arial"/>
                        </w:rPr>
                      </w:pPr>
                      <w:hyperlink r:id="rId8" w:tgtFrame="_blank" w:history="1">
                        <w:r w:rsidR="00EC72E9" w:rsidRPr="00B908BD">
                          <w:rPr>
                            <w:rStyle w:val="Hyperlink"/>
                            <w:rFonts w:ascii="Arial" w:hAnsi="Arial" w:cs="Arial"/>
                            <w:color w:val="3E8DEF"/>
                            <w:shd w:val="clear" w:color="auto" w:fill="FFFFFF"/>
                          </w:rPr>
                          <w:t>https://osu.zoom.us/j/98924708162?pwd=VFF1WWNwOGFGd2kzZWN3RXQ0Z09uQT09</w:t>
                        </w:r>
                      </w:hyperlink>
                    </w:p>
                    <w:p w14:paraId="6EE4A2E8" w14:textId="18F5790F" w:rsidR="00EC72E9" w:rsidRPr="00B908BD" w:rsidRDefault="00EC72E9" w:rsidP="00EC72E9">
                      <w:pPr>
                        <w:widowControl/>
                        <w:rPr>
                          <w:rFonts w:ascii="Arial" w:eastAsia="Times New Roman" w:hAnsi="Arial" w:cs="Arial"/>
                        </w:rPr>
                      </w:pPr>
                    </w:p>
                    <w:p w14:paraId="7D32FDC4" w14:textId="4D2B5FBD" w:rsidR="006460A8" w:rsidRDefault="006460A8"/>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7EDE78E0" wp14:editId="21916225">
                <wp:simplePos x="0" y="0"/>
                <wp:positionH relativeFrom="column">
                  <wp:posOffset>-408388</wp:posOffset>
                </wp:positionH>
                <wp:positionV relativeFrom="paragraph">
                  <wp:posOffset>1959167</wp:posOffset>
                </wp:positionV>
                <wp:extent cx="6337300" cy="978011"/>
                <wp:effectExtent l="0" t="0" r="0" b="0"/>
                <wp:wrapNone/>
                <wp:docPr id="5" name="Text Box 5"/>
                <wp:cNvGraphicFramePr/>
                <a:graphic xmlns:a="http://schemas.openxmlformats.org/drawingml/2006/main">
                  <a:graphicData uri="http://schemas.microsoft.com/office/word/2010/wordprocessingShape">
                    <wps:wsp>
                      <wps:cNvSpPr txBox="1"/>
                      <wps:spPr>
                        <a:xfrm>
                          <a:off x="0" y="0"/>
                          <a:ext cx="6337300" cy="978011"/>
                        </a:xfrm>
                        <a:prstGeom prst="rect">
                          <a:avLst/>
                        </a:prstGeom>
                        <a:solidFill>
                          <a:schemeClr val="lt1"/>
                        </a:solidFill>
                        <a:ln w="6350">
                          <a:noFill/>
                        </a:ln>
                      </wps:spPr>
                      <wps:txbx>
                        <w:txbxContent>
                          <w:p w14:paraId="47146D4E" w14:textId="5629B4FD" w:rsidR="00BD3546" w:rsidRPr="003A7C21" w:rsidRDefault="003A7C21">
                            <w:pPr>
                              <w:rPr>
                                <w:sz w:val="40"/>
                                <w:szCs w:val="40"/>
                              </w:rPr>
                            </w:pPr>
                            <w:r w:rsidRPr="003A7C21">
                              <w:rPr>
                                <w:rFonts w:ascii="Arial" w:eastAsia="Arial" w:hAnsi="Arial" w:cs="Arial"/>
                                <w:color w:val="B4232B"/>
                                <w:w w:val="95"/>
                                <w:sz w:val="40"/>
                                <w:szCs w:val="40"/>
                              </w:rPr>
                              <w:t>Targeting BMP Placement: Integrating Human Decision-Making Factors into Watershed Modeling of the Western Lake Erie Basin</w:t>
                            </w:r>
                            <w:r w:rsidR="006460A8" w:rsidRPr="003A7C21">
                              <w:rPr>
                                <w:rFonts w:ascii="Arial" w:eastAsia="Arial" w:hAnsi="Arial" w:cs="Arial"/>
                                <w:color w:val="B4232B"/>
                                <w:w w:val="95"/>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E78E0" id="Text Box 5" o:spid="_x0000_s1028" type="#_x0000_t202" style="position:absolute;left:0;text-align:left;margin-left:-32.15pt;margin-top:154.25pt;width:499pt;height: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" fillcolor="white [3201]" stroked="f" strokeweight=".5pt">
                <v:textbox>
                  <w:txbxContent>
                    <w:p w14:paraId="47146D4E" w14:textId="5629B4FD" w:rsidR="00BD3546" w:rsidRPr="003A7C21" w:rsidRDefault="003A7C21">
                      <w:pPr>
                        <w:rPr>
                          <w:sz w:val="40"/>
                          <w:szCs w:val="40"/>
                        </w:rPr>
                      </w:pPr>
                      <w:r w:rsidRPr="003A7C21">
                        <w:rPr>
                          <w:rFonts w:ascii="Arial" w:eastAsia="Arial" w:hAnsi="Arial" w:cs="Arial"/>
                          <w:color w:val="B4232B"/>
                          <w:w w:val="95"/>
                          <w:sz w:val="40"/>
                          <w:szCs w:val="40"/>
                        </w:rPr>
                        <w:t>Targeting BMP Placement: Integrating Human Decision-Making Factors into Watershed Modeling of the Western Lake Erie Basin</w:t>
                      </w:r>
                      <w:r w:rsidR="006460A8" w:rsidRPr="003A7C21">
                        <w:rPr>
                          <w:rFonts w:ascii="Arial" w:eastAsia="Arial" w:hAnsi="Arial" w:cs="Arial"/>
                          <w:color w:val="B4232B"/>
                          <w:w w:val="95"/>
                          <w:sz w:val="40"/>
                          <w:szCs w:val="40"/>
                        </w:rPr>
                        <w:t xml:space="preserve"> </w:t>
                      </w:r>
                    </w:p>
                  </w:txbxContent>
                </v:textbox>
              </v:shape>
            </w:pict>
          </mc:Fallback>
        </mc:AlternateContent>
      </w:r>
      <w:r>
        <w:rPr>
          <w:noProof/>
        </w:rPr>
        <mc:AlternateContent>
          <mc:Choice Requires="wps">
            <w:drawing>
              <wp:anchor distT="0" distB="0" distL="114300" distR="114300" simplePos="0" relativeHeight="251643904" behindDoc="1" locked="0" layoutInCell="1" allowOverlap="1" wp14:anchorId="25EF2044" wp14:editId="2F39934C">
                <wp:simplePos x="0" y="0"/>
                <wp:positionH relativeFrom="margin">
                  <wp:posOffset>-762000</wp:posOffset>
                </wp:positionH>
                <wp:positionV relativeFrom="margin">
                  <wp:posOffset>4803968</wp:posOffset>
                </wp:positionV>
                <wp:extent cx="7018655" cy="4267200"/>
                <wp:effectExtent l="0" t="0" r="4445" b="0"/>
                <wp:wrapNone/>
                <wp:docPr id="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4267200"/>
                        </a:xfrm>
                        <a:prstGeom prst="rect">
                          <a:avLst/>
                        </a:prstGeom>
                        <a:noFill/>
                        <a:ln>
                          <a:noFill/>
                        </a:ln>
                      </wps:spPr>
                      <wps:txbx>
                        <w:txbxContent>
                          <w:p w14:paraId="7C080205" w14:textId="77777777" w:rsidR="00435B8E" w:rsidRPr="00EC72E9" w:rsidRDefault="00435B8E">
                            <w:pPr>
                              <w:spacing w:before="9" w:line="190" w:lineRule="exact"/>
                              <w:rPr>
                                <w:rFonts w:ascii="Arial" w:hAnsi="Arial" w:cs="Arial"/>
                                <w:sz w:val="19"/>
                                <w:szCs w:val="19"/>
                              </w:rPr>
                            </w:pPr>
                          </w:p>
                          <w:p w14:paraId="347BB6F4" w14:textId="12E28710" w:rsidR="00435B8E" w:rsidRPr="00EC72E9" w:rsidRDefault="00420139" w:rsidP="00EC72E9">
                            <w:pPr>
                              <w:spacing w:before="2" w:line="298" w:lineRule="auto"/>
                              <w:ind w:right="550"/>
                              <w:rPr>
                                <w:rFonts w:ascii="Arial" w:eastAsia="Arial" w:hAnsi="Arial" w:cs="Arial"/>
                                <w:color w:val="C00000"/>
                                <w:w w:val="95"/>
                                <w:sz w:val="32"/>
                                <w:szCs w:val="32"/>
                              </w:rPr>
                            </w:pPr>
                            <w:r w:rsidRPr="00EC72E9">
                              <w:rPr>
                                <w:rFonts w:ascii="Arial" w:eastAsia="Arial" w:hAnsi="Arial" w:cs="Arial"/>
                                <w:color w:val="C00000"/>
                                <w:w w:val="95"/>
                                <w:sz w:val="32"/>
                                <w:szCs w:val="32"/>
                              </w:rPr>
                              <w:t xml:space="preserve">Abstract </w:t>
                            </w:r>
                          </w:p>
                          <w:p w14:paraId="36C9CE98" w14:textId="77777777" w:rsidR="003A7C21" w:rsidRPr="003A7C21" w:rsidRDefault="003A7C21" w:rsidP="003A7C21">
                            <w:pPr>
                              <w:widowControl/>
                              <w:rPr>
                                <w:rFonts w:ascii="Times New Roman" w:eastAsia="Times New Roman" w:hAnsi="Times New Roman" w:cs="Times New Roman"/>
                                <w:sz w:val="24"/>
                                <w:szCs w:val="24"/>
                              </w:rPr>
                            </w:pPr>
                            <w:r w:rsidRPr="003A7C21">
                              <w:rPr>
                                <w:rFonts w:ascii="Calibri" w:eastAsia="Times New Roman" w:hAnsi="Calibri" w:cs="Calibri"/>
                                <w:color w:val="000000"/>
                                <w:sz w:val="24"/>
                                <w:szCs w:val="24"/>
                              </w:rPr>
                              <w:t>Watershed modeling studies, including those of the Maumee River watershed, have found that targeting agricultural best management practices (BMPs) to fields with the highest nutrient loadings is more effective than randomly placing BMPs in reducing watershed-scale nutrient losses. However, farmers who manage these high nutrient-loss fields may not be the most willing to adopt BMPs. This study seeks to understand how targeting BMP placement by farmers’ willingness to engage in conservation practices affects nutrient loading from the Maumee River watershed as compared to the targeting of BMPs to fields with the highest nutrient loadings. To analyze the effect of targeting BMP placement by a farmer’s willingness to adopt a BMP, county-level distributions of farmer conservation identities, derived from farmer surveys taken in the watershed were embedded into a field-scale SWAT model of the Maumee River watershed. For both the adoption of subsurface placement of phosphorus and buffer strips, targeting by HRU level total phosphorus losses resulted in the most efficient rate of total phosphorus reduction (32% for placement of subsurface phosphorus and 23% for buffer strips), while targeting by conservation identity of HRUs managed by model primary operators resulted in a phosphorus reduction rate similar to the random adoption pathway. A hybrid targeting approach, one that is a function of both HRU level total phosphorus losses and of model primary operators' conservation identities, resulted in phosphorus reduction rates similar to that as when solely targeting by total phosphorus losses. This indicates that in policies designed to increase conservation practice adoption in watersheds across the globe there is a need to account for human characteristics. If not, needed adoption rates to achieve water quality targets derived through modeling may be underestimated resulting in an inefficient use of limited resources to accelerate water quality improvements. </w:t>
                            </w:r>
                          </w:p>
                          <w:p w14:paraId="17643AEC" w14:textId="77777777" w:rsidR="00EC72E9" w:rsidRPr="00BD3546" w:rsidRDefault="00EC72E9" w:rsidP="00EC72E9">
                            <w:pPr>
                              <w:spacing w:before="2" w:line="298" w:lineRule="auto"/>
                              <w:ind w:right="550"/>
                              <w:rPr>
                                <w:rFonts w:ascii="Arial" w:eastAsia="Arial" w:hAnsi="Arial" w:cs="Arial"/>
                                <w:color w:val="1C1C1A"/>
                                <w:sz w:val="27"/>
                                <w:szCs w:val="27"/>
                              </w:rPr>
                            </w:pPr>
                          </w:p>
                          <w:p w14:paraId="09268E7A" w14:textId="77777777" w:rsidR="00435B8E" w:rsidRDefault="00435B8E">
                            <w:pPr>
                              <w:spacing w:before="10" w:line="140" w:lineRule="exact"/>
                              <w:rPr>
                                <w:sz w:val="14"/>
                                <w:szCs w:val="14"/>
                              </w:rPr>
                            </w:pPr>
                          </w:p>
                          <w:p w14:paraId="281C4067" w14:textId="77777777" w:rsidR="00435B8E" w:rsidRPr="00D84B39" w:rsidRDefault="00435B8E" w:rsidP="00D84B39">
                            <w:pPr>
                              <w:spacing w:line="200" w:lineRule="exac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2044" id="Text Box 69" o:spid="_x0000_s1029" type="#_x0000_t202" style="position:absolute;left:0;text-align:left;margin-left:-60pt;margin-top:378.25pt;width:552.65pt;height:3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" filled="f" stroked="f">
                <v:textbox inset="0,0,0,0">
                  <w:txbxContent>
                    <w:p w14:paraId="7C080205" w14:textId="77777777" w:rsidR="00435B8E" w:rsidRPr="00EC72E9" w:rsidRDefault="00435B8E">
                      <w:pPr>
                        <w:spacing w:before="9" w:line="190" w:lineRule="exact"/>
                        <w:rPr>
                          <w:rFonts w:ascii="Arial" w:hAnsi="Arial" w:cs="Arial"/>
                          <w:sz w:val="19"/>
                          <w:szCs w:val="19"/>
                        </w:rPr>
                      </w:pPr>
                    </w:p>
                    <w:p w14:paraId="347BB6F4" w14:textId="12E28710" w:rsidR="00435B8E" w:rsidRPr="00EC72E9" w:rsidRDefault="00420139" w:rsidP="00EC72E9">
                      <w:pPr>
                        <w:spacing w:before="2" w:line="298" w:lineRule="auto"/>
                        <w:ind w:right="550"/>
                        <w:rPr>
                          <w:rFonts w:ascii="Arial" w:eastAsia="Arial" w:hAnsi="Arial" w:cs="Arial"/>
                          <w:color w:val="C00000"/>
                          <w:w w:val="95"/>
                          <w:sz w:val="32"/>
                          <w:szCs w:val="32"/>
                        </w:rPr>
                      </w:pPr>
                      <w:r w:rsidRPr="00EC72E9">
                        <w:rPr>
                          <w:rFonts w:ascii="Arial" w:eastAsia="Arial" w:hAnsi="Arial" w:cs="Arial"/>
                          <w:color w:val="C00000"/>
                          <w:w w:val="95"/>
                          <w:sz w:val="32"/>
                          <w:szCs w:val="32"/>
                        </w:rPr>
                        <w:t xml:space="preserve">Abstract </w:t>
                      </w:r>
                    </w:p>
                    <w:p w14:paraId="36C9CE98" w14:textId="77777777" w:rsidR="003A7C21" w:rsidRPr="003A7C21" w:rsidRDefault="003A7C21" w:rsidP="003A7C21">
                      <w:pPr>
                        <w:widowControl/>
                        <w:rPr>
                          <w:rFonts w:ascii="Times New Roman" w:eastAsia="Times New Roman" w:hAnsi="Times New Roman" w:cs="Times New Roman"/>
                          <w:sz w:val="24"/>
                          <w:szCs w:val="24"/>
                        </w:rPr>
                      </w:pPr>
                      <w:r w:rsidRPr="003A7C21">
                        <w:rPr>
                          <w:rFonts w:ascii="Calibri" w:eastAsia="Times New Roman" w:hAnsi="Calibri" w:cs="Calibri"/>
                          <w:color w:val="000000"/>
                          <w:sz w:val="24"/>
                          <w:szCs w:val="24"/>
                        </w:rPr>
                        <w:t>Watershed modeling studies, including those of the Maumee River watershed, have found that targeting agricultural best management practices (BMPs) to fields with the highest nutrient loadings is more effective than randomly placing BMPs in reducing watershed-scale nutrient losses. However, farmers who manage these high nutrient-loss fields may not be the most willing to adopt BMPs. This study seeks to understand how targeting BMP placement by farmers’ willingness to engage in conservation practices affects nutrient loading from the Maumee River watershed as compared to the targeting of BMPs to fields with the highest nutrient loadings. To analyze the effect of targeting BMP placement by a farmer’s willingness to adopt a BMP, county-level distributions of farmer conservation identities, derived from farmer surveys taken in the watershed were embedded into a field-scale SWAT model of the Maumee River watershed. For both the adoption of subsurface placement of phosphorus and buffer strips, targeting by HRU level total phosphorus losses resulted in the most efficient rate of total phosphorus reduction (32% for placement of subsurface phosphorus and 23% for buffer strips), while targeting by conservation identity of HRUs managed by model primary operators resulted in a phosphorus reduction rate similar to the random adoption pathway. A hybrid targeting approach, one that is a function of both HRU level total phosphorus losses and of model primary operators' conservation identities, resulted in phosphorus reduction rates similar to that as when solely targeting by total phosphorus losses. This indicates that in policies designed to increase conservation practice adoption in watersheds across the globe there is a need to account for human characteristics. If not, needed adoption rates to achieve water quality targets derived through modeling may be underestimated resulting in an inefficient use of limited resources to accelerate water quality improvements. </w:t>
                      </w:r>
                    </w:p>
                    <w:p w14:paraId="17643AEC" w14:textId="77777777" w:rsidR="00EC72E9" w:rsidRPr="00BD3546" w:rsidRDefault="00EC72E9" w:rsidP="00EC72E9">
                      <w:pPr>
                        <w:spacing w:before="2" w:line="298" w:lineRule="auto"/>
                        <w:ind w:right="550"/>
                        <w:rPr>
                          <w:rFonts w:ascii="Arial" w:eastAsia="Arial" w:hAnsi="Arial" w:cs="Arial"/>
                          <w:color w:val="1C1C1A"/>
                          <w:sz w:val="27"/>
                          <w:szCs w:val="27"/>
                        </w:rPr>
                      </w:pPr>
                    </w:p>
                    <w:p w14:paraId="09268E7A" w14:textId="77777777" w:rsidR="00435B8E" w:rsidRDefault="00435B8E">
                      <w:pPr>
                        <w:spacing w:before="10" w:line="140" w:lineRule="exact"/>
                        <w:rPr>
                          <w:sz w:val="14"/>
                          <w:szCs w:val="14"/>
                        </w:rPr>
                      </w:pPr>
                    </w:p>
                    <w:p w14:paraId="281C4067" w14:textId="77777777" w:rsidR="00435B8E" w:rsidRPr="00D84B39" w:rsidRDefault="00435B8E" w:rsidP="00D84B39">
                      <w:pPr>
                        <w:spacing w:line="200" w:lineRule="exact"/>
                        <w:rPr>
                          <w:sz w:val="27"/>
                          <w:szCs w:val="27"/>
                        </w:rPr>
                      </w:pPr>
                    </w:p>
                  </w:txbxContent>
                </v:textbox>
                <w10:wrap anchorx="margin" anchory="margin"/>
              </v:shape>
            </w:pict>
          </mc:Fallback>
        </mc:AlternateContent>
      </w:r>
      <w:r w:rsidR="00EC72E9">
        <w:rPr>
          <w:noProof/>
        </w:rPr>
        <mc:AlternateContent>
          <mc:Choice Requires="wps">
            <w:drawing>
              <wp:anchor distT="0" distB="0" distL="114300" distR="114300" simplePos="0" relativeHeight="251677696" behindDoc="0" locked="0" layoutInCell="1" allowOverlap="1" wp14:anchorId="547F1FA7" wp14:editId="20F99D11">
                <wp:simplePos x="0" y="0"/>
                <wp:positionH relativeFrom="margin">
                  <wp:posOffset>-546100</wp:posOffset>
                </wp:positionH>
                <wp:positionV relativeFrom="paragraph">
                  <wp:posOffset>9147810</wp:posOffset>
                </wp:positionV>
                <wp:extent cx="6138545" cy="298450"/>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6138545" cy="298450"/>
                        </a:xfrm>
                        <a:prstGeom prst="rect">
                          <a:avLst/>
                        </a:prstGeom>
                        <a:solidFill>
                          <a:schemeClr val="lt1"/>
                        </a:solidFill>
                        <a:ln w="6350">
                          <a:noFill/>
                        </a:ln>
                      </wps:spPr>
                      <wps:txb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9"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0"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1FA7" id="Text Box 89" o:spid="_x0000_s1030" type="#_x0000_t202" style="position:absolute;left:0;text-align:left;margin-left:-43pt;margin-top:720.3pt;width:483.35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" fillcolor="white [3201]" stroked="f" strokeweight=".5pt">
                <v:textbo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11"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2"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v:textbox>
                <w10:wrap anchorx="margin"/>
              </v:shape>
            </w:pict>
          </mc:Fallback>
        </mc:AlternateContent>
      </w:r>
      <w:r w:rsidR="00D84B39">
        <w:rPr>
          <w:noProof/>
        </w:rPr>
        <mc:AlternateContent>
          <mc:Choice Requires="wps">
            <w:drawing>
              <wp:anchor distT="0" distB="0" distL="114300" distR="114300" simplePos="0" relativeHeight="251644928" behindDoc="1" locked="0" layoutInCell="1" allowOverlap="1" wp14:anchorId="61B59AF5" wp14:editId="2B8F2C57">
                <wp:simplePos x="0" y="0"/>
                <wp:positionH relativeFrom="margin">
                  <wp:posOffset>-958850</wp:posOffset>
                </wp:positionH>
                <wp:positionV relativeFrom="page">
                  <wp:posOffset>1228725</wp:posOffset>
                </wp:positionV>
                <wp:extent cx="11972925" cy="1143000"/>
                <wp:effectExtent l="0" t="0" r="9525" b="0"/>
                <wp:wrapNone/>
                <wp:docPr id="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29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9AF5" id="Text Box 68" o:spid="_x0000_s1028" type="#_x0000_t202" style="position:absolute;left:0;text-align:left;margin-left:-75.5pt;margin-top:96.75pt;width:942.75pt;height: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OatwIAALQ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" filled="f" stroked="f">
                <v:textbox inset="0,0,0,0">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v:textbox>
                <w10:wrap anchorx="margin" anchory="page"/>
              </v:shape>
            </w:pict>
          </mc:Fallback>
        </mc:AlternateContent>
      </w:r>
      <w:r w:rsidR="00D84B39">
        <w:rPr>
          <w:noProof/>
        </w:rPr>
        <mc:AlternateContent>
          <mc:Choice Requires="wpg">
            <w:drawing>
              <wp:anchor distT="0" distB="0" distL="114300" distR="114300" simplePos="0" relativeHeight="251641856" behindDoc="1" locked="0" layoutInCell="1" allowOverlap="1" wp14:anchorId="03FB90CA" wp14:editId="55D405BE">
                <wp:simplePos x="0" y="0"/>
                <wp:positionH relativeFrom="margin">
                  <wp:align>center</wp:align>
                </wp:positionH>
                <wp:positionV relativeFrom="page">
                  <wp:posOffset>1276350</wp:posOffset>
                </wp:positionV>
                <wp:extent cx="7086600" cy="1104900"/>
                <wp:effectExtent l="0" t="0" r="0" b="0"/>
                <wp:wrapNone/>
                <wp:docPr id="8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104900"/>
                          <a:chOff x="540" y="2230"/>
                          <a:chExt cx="11160" cy="2705"/>
                        </a:xfrm>
                      </wpg:grpSpPr>
                      <wps:wsp>
                        <wps:cNvPr id="83" name="Freeform 73"/>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9D176" id="Group 72" o:spid="_x0000_s1026" style="position:absolute;margin-left:0;margin-top:100.5pt;width:558pt;height:87pt;z-index:-251674624;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">
                <v:shape id="Freeform 73"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" path="m,2705r11160,l11160,,,,,2705xe" fillcolor="#686663" stroked="f">
                  <v:path arrowok="t" o:connecttype="custom" o:connectlocs="0,4935;11160,4935;11160,2230;0,2230;0,4935" o:connectangles="0,0,0,0,0"/>
                </v:shape>
                <w10:wrap anchorx="margin" anchory="page"/>
              </v:group>
            </w:pict>
          </mc:Fallback>
        </mc:AlternateContent>
      </w:r>
      <w:r w:rsidR="00420139" w:rsidRPr="005D3724">
        <w:rPr>
          <w:noProof/>
          <w:sz w:val="2"/>
          <w:szCs w:val="2"/>
        </w:rPr>
        <w:drawing>
          <wp:anchor distT="0" distB="0" distL="114300" distR="114300" simplePos="0" relativeHeight="251675648" behindDoc="0" locked="0" layoutInCell="1" allowOverlap="1" wp14:anchorId="7D0E44FA" wp14:editId="4C3ACB9A">
            <wp:simplePos x="0" y="0"/>
            <wp:positionH relativeFrom="margin">
              <wp:posOffset>5988050</wp:posOffset>
            </wp:positionH>
            <wp:positionV relativeFrom="paragraph">
              <wp:posOffset>365760</wp:posOffset>
            </wp:positionV>
            <wp:extent cx="284897" cy="266615"/>
            <wp:effectExtent l="0" t="0" r="1270" b="635"/>
            <wp:wrapNone/>
            <wp:docPr id="86" name="Picture 86" descr="C:\Users\bope.19\Downloads\osu-art\osu-art.zip\Buckeye smooth\BuckeyeSmooth-RGBHEX\BuckeyeSmooth-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pe.19\Downloads\osu-art\osu-art.zip\Buckeye smooth\BuckeyeSmooth-RGBHEX\BuckeyeSmooth-RGBHE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897" cy="26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060">
        <w:rPr>
          <w:noProof/>
          <w:sz w:val="2"/>
          <w:szCs w:val="2"/>
        </w:rPr>
        <w:drawing>
          <wp:inline distT="0" distB="0" distL="0" distR="0" wp14:anchorId="0F068312" wp14:editId="01652C01">
            <wp:extent cx="3349256" cy="48548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4">
                      <a:extLst>
                        <a:ext uri="{28A0092B-C50C-407E-A947-70E740481C1C}">
                          <a14:useLocalDpi xmlns:a14="http://schemas.microsoft.com/office/drawing/2010/main" val="0"/>
                        </a:ext>
                      </a:extLst>
                    </a:blip>
                    <a:stretch>
                      <a:fillRect/>
                    </a:stretch>
                  </pic:blipFill>
                  <pic:spPr>
                    <a:xfrm>
                      <a:off x="0" y="0"/>
                      <a:ext cx="3354561" cy="486256"/>
                    </a:xfrm>
                    <a:prstGeom prst="rect">
                      <a:avLst/>
                    </a:prstGeom>
                  </pic:spPr>
                </pic:pic>
              </a:graphicData>
            </a:graphic>
          </wp:inline>
        </w:drawing>
      </w:r>
      <w:r w:rsidR="00913194" w:rsidRPr="00913194">
        <w:rPr>
          <w:noProof/>
        </w:rPr>
        <w:t xml:space="preserve"> </w:t>
      </w:r>
    </w:p>
    <w:sectPr w:rsidR="00435B8E" w:rsidSect="00572060">
      <w:pgSz w:w="12240" w:h="15840"/>
      <w:pgMar w:top="81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A1F"/>
    <w:multiLevelType w:val="hybridMultilevel"/>
    <w:tmpl w:val="E26E3F5C"/>
    <w:lvl w:ilvl="0" w:tplc="0C5A300A">
      <w:start w:val="1"/>
      <w:numFmt w:val="bullet"/>
      <w:lvlText w:val="•"/>
      <w:lvlJc w:val="left"/>
      <w:pPr>
        <w:ind w:hanging="420"/>
      </w:pPr>
      <w:rPr>
        <w:rFonts w:ascii="Arial" w:eastAsia="Arial" w:hAnsi="Arial" w:hint="default"/>
        <w:color w:val="FFFFFF"/>
        <w:w w:val="95"/>
        <w:sz w:val="36"/>
        <w:szCs w:val="36"/>
      </w:rPr>
    </w:lvl>
    <w:lvl w:ilvl="1" w:tplc="435A538E">
      <w:start w:val="1"/>
      <w:numFmt w:val="bullet"/>
      <w:lvlText w:val="•"/>
      <w:lvlJc w:val="left"/>
      <w:rPr>
        <w:rFonts w:hint="default"/>
      </w:rPr>
    </w:lvl>
    <w:lvl w:ilvl="2" w:tplc="EDF8FCF2">
      <w:start w:val="1"/>
      <w:numFmt w:val="bullet"/>
      <w:lvlText w:val="•"/>
      <w:lvlJc w:val="left"/>
      <w:rPr>
        <w:rFonts w:hint="default"/>
      </w:rPr>
    </w:lvl>
    <w:lvl w:ilvl="3" w:tplc="9118C2C2">
      <w:start w:val="1"/>
      <w:numFmt w:val="bullet"/>
      <w:lvlText w:val="•"/>
      <w:lvlJc w:val="left"/>
      <w:rPr>
        <w:rFonts w:hint="default"/>
      </w:rPr>
    </w:lvl>
    <w:lvl w:ilvl="4" w:tplc="2A0C5778">
      <w:start w:val="1"/>
      <w:numFmt w:val="bullet"/>
      <w:lvlText w:val="•"/>
      <w:lvlJc w:val="left"/>
      <w:rPr>
        <w:rFonts w:hint="default"/>
      </w:rPr>
    </w:lvl>
    <w:lvl w:ilvl="5" w:tplc="049078AC">
      <w:start w:val="1"/>
      <w:numFmt w:val="bullet"/>
      <w:lvlText w:val="•"/>
      <w:lvlJc w:val="left"/>
      <w:rPr>
        <w:rFonts w:hint="default"/>
      </w:rPr>
    </w:lvl>
    <w:lvl w:ilvl="6" w:tplc="E7CC25D0">
      <w:start w:val="1"/>
      <w:numFmt w:val="bullet"/>
      <w:lvlText w:val="•"/>
      <w:lvlJc w:val="left"/>
      <w:rPr>
        <w:rFonts w:hint="default"/>
      </w:rPr>
    </w:lvl>
    <w:lvl w:ilvl="7" w:tplc="06567D0E">
      <w:start w:val="1"/>
      <w:numFmt w:val="bullet"/>
      <w:lvlText w:val="•"/>
      <w:lvlJc w:val="left"/>
      <w:rPr>
        <w:rFonts w:hint="default"/>
      </w:rPr>
    </w:lvl>
    <w:lvl w:ilvl="8" w:tplc="EBB2D08C">
      <w:start w:val="1"/>
      <w:numFmt w:val="bullet"/>
      <w:lvlText w:val="•"/>
      <w:lvlJc w:val="left"/>
      <w:rPr>
        <w:rFonts w:hint="default"/>
      </w:rPr>
    </w:lvl>
  </w:abstractNum>
  <w:abstractNum w:abstractNumId="1" w15:restartNumberingAfterBreak="0">
    <w:nsid w:val="23BF7CCD"/>
    <w:multiLevelType w:val="hybridMultilevel"/>
    <w:tmpl w:val="559465F2"/>
    <w:lvl w:ilvl="0" w:tplc="5C36D7C8">
      <w:start w:val="1"/>
      <w:numFmt w:val="bullet"/>
      <w:lvlText w:val="•"/>
      <w:lvlJc w:val="left"/>
      <w:pPr>
        <w:ind w:hanging="420"/>
      </w:pPr>
      <w:rPr>
        <w:rFonts w:ascii="Arial" w:eastAsia="Arial" w:hAnsi="Arial" w:hint="default"/>
        <w:color w:val="1C1C1A"/>
        <w:w w:val="95"/>
        <w:sz w:val="28"/>
        <w:szCs w:val="28"/>
      </w:rPr>
    </w:lvl>
    <w:lvl w:ilvl="1" w:tplc="CDA01D8E">
      <w:start w:val="1"/>
      <w:numFmt w:val="bullet"/>
      <w:lvlText w:val="•"/>
      <w:lvlJc w:val="left"/>
      <w:rPr>
        <w:rFonts w:hint="default"/>
      </w:rPr>
    </w:lvl>
    <w:lvl w:ilvl="2" w:tplc="56FA236A">
      <w:start w:val="1"/>
      <w:numFmt w:val="bullet"/>
      <w:lvlText w:val="•"/>
      <w:lvlJc w:val="left"/>
      <w:rPr>
        <w:rFonts w:hint="default"/>
      </w:rPr>
    </w:lvl>
    <w:lvl w:ilvl="3" w:tplc="15AA59AA">
      <w:start w:val="1"/>
      <w:numFmt w:val="bullet"/>
      <w:lvlText w:val="•"/>
      <w:lvlJc w:val="left"/>
      <w:rPr>
        <w:rFonts w:hint="default"/>
      </w:rPr>
    </w:lvl>
    <w:lvl w:ilvl="4" w:tplc="417212F4">
      <w:start w:val="1"/>
      <w:numFmt w:val="bullet"/>
      <w:lvlText w:val="•"/>
      <w:lvlJc w:val="left"/>
      <w:rPr>
        <w:rFonts w:hint="default"/>
      </w:rPr>
    </w:lvl>
    <w:lvl w:ilvl="5" w:tplc="85A21FC4">
      <w:start w:val="1"/>
      <w:numFmt w:val="bullet"/>
      <w:lvlText w:val="•"/>
      <w:lvlJc w:val="left"/>
      <w:rPr>
        <w:rFonts w:hint="default"/>
      </w:rPr>
    </w:lvl>
    <w:lvl w:ilvl="6" w:tplc="0ADE5E24">
      <w:start w:val="1"/>
      <w:numFmt w:val="bullet"/>
      <w:lvlText w:val="•"/>
      <w:lvlJc w:val="left"/>
      <w:rPr>
        <w:rFonts w:hint="default"/>
      </w:rPr>
    </w:lvl>
    <w:lvl w:ilvl="7" w:tplc="177EB358">
      <w:start w:val="1"/>
      <w:numFmt w:val="bullet"/>
      <w:lvlText w:val="•"/>
      <w:lvlJc w:val="left"/>
      <w:rPr>
        <w:rFonts w:hint="default"/>
      </w:rPr>
    </w:lvl>
    <w:lvl w:ilvl="8" w:tplc="A5F064E2">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8E"/>
    <w:rsid w:val="003A7C21"/>
    <w:rsid w:val="00420139"/>
    <w:rsid w:val="00435B8E"/>
    <w:rsid w:val="004C31C3"/>
    <w:rsid w:val="00535EB5"/>
    <w:rsid w:val="00572060"/>
    <w:rsid w:val="005D3724"/>
    <w:rsid w:val="006460A8"/>
    <w:rsid w:val="008247DB"/>
    <w:rsid w:val="0084431C"/>
    <w:rsid w:val="00854F5A"/>
    <w:rsid w:val="008C6D03"/>
    <w:rsid w:val="00913194"/>
    <w:rsid w:val="00A94804"/>
    <w:rsid w:val="00B908BD"/>
    <w:rsid w:val="00BD3546"/>
    <w:rsid w:val="00D84B39"/>
    <w:rsid w:val="00E01438"/>
    <w:rsid w:val="00EC72E9"/>
    <w:rsid w:val="00FF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A74BE"/>
  <w15:docId w15:val="{150D8F70-9369-4041-88C8-B8162CA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4" w:hanging="420"/>
    </w:pPr>
    <w:rPr>
      <w:rFonts w:ascii="Arial" w:eastAsia="Arial" w:hAnsi="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206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2060"/>
    <w:rPr>
      <w:rFonts w:ascii="Lucida Grande" w:hAnsi="Lucida Grande"/>
      <w:sz w:val="18"/>
      <w:szCs w:val="18"/>
    </w:rPr>
  </w:style>
  <w:style w:type="character" w:styleId="Hyperlink">
    <w:name w:val="Hyperlink"/>
    <w:basedOn w:val="DefaultParagraphFont"/>
    <w:uiPriority w:val="99"/>
    <w:unhideWhenUsed/>
    <w:rsid w:val="00420139"/>
    <w:rPr>
      <w:color w:val="085296"/>
      <w:u w:val="single"/>
    </w:rPr>
  </w:style>
  <w:style w:type="character" w:customStyle="1" w:styleId="screenreader-only">
    <w:name w:val="screenreader-only"/>
    <w:basedOn w:val="DefaultParagraphFont"/>
    <w:rsid w:val="006460A8"/>
  </w:style>
  <w:style w:type="character" w:customStyle="1" w:styleId="apple-converted-space">
    <w:name w:val="apple-converted-space"/>
    <w:basedOn w:val="DefaultParagraphFont"/>
    <w:rsid w:val="00EC72E9"/>
  </w:style>
  <w:style w:type="character" w:customStyle="1" w:styleId="UnresolvedMention1">
    <w:name w:val="Unresolved Mention1"/>
    <w:basedOn w:val="DefaultParagraphFont"/>
    <w:uiPriority w:val="99"/>
    <w:semiHidden/>
    <w:unhideWhenUsed/>
    <w:rsid w:val="00EC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948054">
      <w:bodyDiv w:val="1"/>
      <w:marLeft w:val="0"/>
      <w:marRight w:val="0"/>
      <w:marTop w:val="0"/>
      <w:marBottom w:val="0"/>
      <w:divBdr>
        <w:top w:val="none" w:sz="0" w:space="0" w:color="auto"/>
        <w:left w:val="none" w:sz="0" w:space="0" w:color="auto"/>
        <w:bottom w:val="none" w:sz="0" w:space="0" w:color="auto"/>
        <w:right w:val="none" w:sz="0" w:space="0" w:color="auto"/>
      </w:divBdr>
    </w:div>
    <w:div w:id="1117943522">
      <w:bodyDiv w:val="1"/>
      <w:marLeft w:val="0"/>
      <w:marRight w:val="0"/>
      <w:marTop w:val="0"/>
      <w:marBottom w:val="0"/>
      <w:divBdr>
        <w:top w:val="none" w:sz="0" w:space="0" w:color="auto"/>
        <w:left w:val="none" w:sz="0" w:space="0" w:color="auto"/>
        <w:bottom w:val="none" w:sz="0" w:space="0" w:color="auto"/>
        <w:right w:val="none" w:sz="0" w:space="0" w:color="auto"/>
      </w:divBdr>
    </w:div>
    <w:div w:id="1444570096">
      <w:bodyDiv w:val="1"/>
      <w:marLeft w:val="0"/>
      <w:marRight w:val="0"/>
      <w:marTop w:val="0"/>
      <w:marBottom w:val="0"/>
      <w:divBdr>
        <w:top w:val="none" w:sz="0" w:space="0" w:color="auto"/>
        <w:left w:val="none" w:sz="0" w:space="0" w:color="auto"/>
        <w:bottom w:val="none" w:sz="0" w:space="0" w:color="auto"/>
        <w:right w:val="none" w:sz="0" w:space="0" w:color="auto"/>
      </w:divBdr>
    </w:div>
    <w:div w:id="1456749545">
      <w:bodyDiv w:val="1"/>
      <w:marLeft w:val="0"/>
      <w:marRight w:val="0"/>
      <w:marTop w:val="0"/>
      <w:marBottom w:val="0"/>
      <w:divBdr>
        <w:top w:val="none" w:sz="0" w:space="0" w:color="auto"/>
        <w:left w:val="none" w:sz="0" w:space="0" w:color="auto"/>
        <w:bottom w:val="none" w:sz="0" w:space="0" w:color="auto"/>
        <w:right w:val="none" w:sz="0" w:space="0" w:color="auto"/>
      </w:divBdr>
    </w:div>
    <w:div w:id="1598513913">
      <w:bodyDiv w:val="1"/>
      <w:marLeft w:val="0"/>
      <w:marRight w:val="0"/>
      <w:marTop w:val="0"/>
      <w:marBottom w:val="0"/>
      <w:divBdr>
        <w:top w:val="none" w:sz="0" w:space="0" w:color="auto"/>
        <w:left w:val="none" w:sz="0" w:space="0" w:color="auto"/>
        <w:bottom w:val="none" w:sz="0" w:space="0" w:color="auto"/>
        <w:right w:val="none" w:sz="0" w:space="0" w:color="auto"/>
      </w:divBdr>
    </w:div>
    <w:div w:id="1807232500">
      <w:bodyDiv w:val="1"/>
      <w:marLeft w:val="0"/>
      <w:marRight w:val="0"/>
      <w:marTop w:val="0"/>
      <w:marBottom w:val="0"/>
      <w:divBdr>
        <w:top w:val="none" w:sz="0" w:space="0" w:color="auto"/>
        <w:left w:val="none" w:sz="0" w:space="0" w:color="auto"/>
        <w:bottom w:val="none" w:sz="0" w:space="0" w:color="auto"/>
        <w:right w:val="none" w:sz="0" w:space="0" w:color="auto"/>
      </w:divBdr>
    </w:div>
    <w:div w:id="202381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u.zoom.us/j/98924708162?pwd=VFF1WWNwOGFGd2kzZWN3RXQ0Z09uQT09"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osu.zoom.us/j/98924708162?pwd=VFF1WWNwOGFGd2kzZWN3RXQ0Z09uQT09" TargetMode="External"/><Relationship Id="rId12" Type="http://schemas.openxmlformats.org/officeDocument/2006/relationships/hyperlink" Target="https://esgp.o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ochotzki.7@osu.ed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sgp.osu.edu/" TargetMode="External"/><Relationship Id="rId4" Type="http://schemas.openxmlformats.org/officeDocument/2006/relationships/webSettings" Target="webSettings.xml"/><Relationship Id="rId9" Type="http://schemas.openxmlformats.org/officeDocument/2006/relationships/hyperlink" Target="mailto:Lochotzki.7@osu.edu"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Bope, Ashleigh M.</dc:creator>
  <cp:lastModifiedBy>Lochotzki, Heather M.</cp:lastModifiedBy>
  <cp:revision>4</cp:revision>
  <cp:lastPrinted>2020-01-21T16:33:00Z</cp:lastPrinted>
  <dcterms:created xsi:type="dcterms:W3CDTF">2020-09-01T20:27:00Z</dcterms:created>
  <dcterms:modified xsi:type="dcterms:W3CDTF">2020-09-08T18:25:00Z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LastSaved">
    <vt:filetime>2013-04-26T00:00:00Z</vt:filetime>
  </property>
</Properties>
</file>