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0D1B8" w14:textId="62F9584A" w:rsidR="00435B8E" w:rsidRDefault="005D3724">
      <w:pPr>
        <w:rPr>
          <w:sz w:val="2"/>
          <w:szCs w:val="2"/>
        </w:rPr>
      </w:pPr>
      <w:r w:rsidRPr="005D3724">
        <w:rPr>
          <w:noProof/>
          <w:sz w:val="2"/>
          <w:szCs w:val="2"/>
        </w:rPr>
        <w:drawing>
          <wp:anchor distT="0" distB="0" distL="114300" distR="114300" simplePos="0" relativeHeight="251674624" behindDoc="0" locked="0" layoutInCell="1" allowOverlap="1" wp14:anchorId="3A160B07" wp14:editId="78B69F25">
            <wp:simplePos x="0" y="0"/>
            <wp:positionH relativeFrom="column">
              <wp:posOffset>5280387</wp:posOffset>
            </wp:positionH>
            <wp:positionV relativeFrom="paragraph">
              <wp:posOffset>-304800</wp:posOffset>
            </wp:positionV>
            <wp:extent cx="837845" cy="923925"/>
            <wp:effectExtent l="152400" t="133350" r="95885" b="142875"/>
            <wp:wrapNone/>
            <wp:docPr id="85" name="Picture 85" descr="C:\Users\bope.19\Downloads\osu-art\osu-art.zip\Leaf with veins\LeafVeins-RGBHEX\BuckeyeLeaf-Veins-Green-RGB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pe.19\Downloads\osu-art\osu-art.zip\Leaf with veins\LeafVeins-RGBHEX\BuckeyeLeaf-Veins-Green-RGBHE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0163081">
                      <a:off x="0" y="0"/>
                      <a:ext cx="83784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452BD" w14:textId="08E35799" w:rsidR="00435B8E" w:rsidRDefault="004B1951" w:rsidP="00420139">
      <w:pPr>
        <w:ind w:left="-1170"/>
        <w:rPr>
          <w:sz w:val="2"/>
          <w:szCs w:val="2"/>
        </w:rPr>
      </w:pPr>
      <w:r>
        <w:rPr>
          <w:noProof/>
        </w:rPr>
        <mc:AlternateContent>
          <mc:Choice Requires="wps">
            <w:drawing>
              <wp:anchor distT="0" distB="0" distL="114300" distR="114300" simplePos="0" relativeHeight="251679744" behindDoc="0" locked="0" layoutInCell="1" allowOverlap="1" wp14:anchorId="58DC6F30" wp14:editId="40DEADB4">
                <wp:simplePos x="0" y="0"/>
                <wp:positionH relativeFrom="margin">
                  <wp:posOffset>-340762</wp:posOffset>
                </wp:positionH>
                <wp:positionV relativeFrom="paragraph">
                  <wp:posOffset>3146117</wp:posOffset>
                </wp:positionV>
                <wp:extent cx="3901773" cy="17081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901773" cy="1708150"/>
                        </a:xfrm>
                        <a:prstGeom prst="rect">
                          <a:avLst/>
                        </a:prstGeom>
                        <a:solidFill>
                          <a:schemeClr val="lt1"/>
                        </a:solidFill>
                        <a:ln w="6350">
                          <a:noFill/>
                        </a:ln>
                      </wps:spPr>
                      <wps:txbx>
                        <w:txbxContent>
                          <w:p w14:paraId="25D0E2DB" w14:textId="59AC56A2" w:rsidR="00BD3546" w:rsidRPr="00B908BD" w:rsidRDefault="00AA09AF">
                            <w:pPr>
                              <w:rPr>
                                <w:rFonts w:ascii="Arial" w:hAnsi="Arial" w:cs="Arial"/>
                                <w:b/>
                                <w:bCs/>
                                <w:sz w:val="36"/>
                                <w:szCs w:val="36"/>
                              </w:rPr>
                            </w:pPr>
                            <w:r>
                              <w:rPr>
                                <w:rFonts w:ascii="Arial" w:hAnsi="Arial" w:cs="Arial"/>
                                <w:b/>
                                <w:bCs/>
                                <w:sz w:val="36"/>
                                <w:szCs w:val="36"/>
                              </w:rPr>
                              <w:t xml:space="preserve">Martina </w:t>
                            </w:r>
                            <w:r w:rsidR="004B1951">
                              <w:rPr>
                                <w:rFonts w:ascii="Arial" w:hAnsi="Arial" w:cs="Arial"/>
                                <w:b/>
                                <w:bCs/>
                                <w:sz w:val="36"/>
                                <w:szCs w:val="36"/>
                              </w:rPr>
                              <w:t xml:space="preserve">Laura </w:t>
                            </w:r>
                            <w:r>
                              <w:rPr>
                                <w:rFonts w:ascii="Arial" w:hAnsi="Arial" w:cs="Arial"/>
                                <w:b/>
                                <w:bCs/>
                                <w:sz w:val="36"/>
                                <w:szCs w:val="36"/>
                              </w:rPr>
                              <w:t>V</w:t>
                            </w:r>
                            <w:r w:rsidR="00BF088A">
                              <w:rPr>
                                <w:rFonts w:ascii="Arial" w:hAnsi="Arial" w:cs="Arial"/>
                                <w:b/>
                                <w:bCs/>
                                <w:sz w:val="36"/>
                                <w:szCs w:val="36"/>
                              </w:rPr>
                              <w:t>á</w:t>
                            </w:r>
                            <w:r>
                              <w:rPr>
                                <w:rFonts w:ascii="Arial" w:hAnsi="Arial" w:cs="Arial"/>
                                <w:b/>
                                <w:bCs/>
                                <w:sz w:val="36"/>
                                <w:szCs w:val="36"/>
                              </w:rPr>
                              <w:t>zquez</w:t>
                            </w:r>
                            <w:r w:rsidR="00686FCF">
                              <w:rPr>
                                <w:rFonts w:ascii="Arial" w:hAnsi="Arial" w:cs="Arial"/>
                                <w:b/>
                                <w:bCs/>
                                <w:sz w:val="36"/>
                                <w:szCs w:val="36"/>
                              </w:rPr>
                              <w:t xml:space="preserve"> </w:t>
                            </w:r>
                            <w:r>
                              <w:rPr>
                                <w:rFonts w:ascii="Arial" w:hAnsi="Arial" w:cs="Arial"/>
                                <w:b/>
                                <w:bCs/>
                                <w:sz w:val="36"/>
                                <w:szCs w:val="36"/>
                              </w:rPr>
                              <w:t>Miranda</w:t>
                            </w:r>
                          </w:p>
                          <w:p w14:paraId="46671F7F" w14:textId="77777777" w:rsidR="00B908BD" w:rsidRPr="00EC72E9" w:rsidRDefault="00B908BD">
                            <w:pPr>
                              <w:rPr>
                                <w:rFonts w:ascii="Arial" w:hAnsi="Arial" w:cs="Arial"/>
                                <w:b/>
                                <w:bCs/>
                                <w:sz w:val="28"/>
                                <w:szCs w:val="28"/>
                              </w:rPr>
                            </w:pPr>
                          </w:p>
                          <w:p w14:paraId="7960ED9E" w14:textId="70C48EE4" w:rsidR="00BD3546" w:rsidRPr="00B908BD" w:rsidRDefault="00BD3546">
                            <w:pPr>
                              <w:rPr>
                                <w:rFonts w:ascii="Arial" w:hAnsi="Arial" w:cs="Arial"/>
                                <w:b/>
                                <w:color w:val="C00000"/>
                                <w:sz w:val="24"/>
                                <w:szCs w:val="24"/>
                              </w:rPr>
                            </w:pPr>
                            <w:r w:rsidRPr="00B908BD">
                              <w:rPr>
                                <w:rFonts w:ascii="Arial" w:hAnsi="Arial" w:cs="Arial"/>
                                <w:b/>
                                <w:color w:val="C00000"/>
                                <w:sz w:val="24"/>
                                <w:szCs w:val="24"/>
                              </w:rPr>
                              <w:t xml:space="preserve">September </w:t>
                            </w:r>
                            <w:r w:rsidR="00FF2338">
                              <w:rPr>
                                <w:rFonts w:ascii="Arial" w:hAnsi="Arial" w:cs="Arial"/>
                                <w:b/>
                                <w:color w:val="C00000"/>
                                <w:sz w:val="24"/>
                                <w:szCs w:val="24"/>
                              </w:rPr>
                              <w:t>1</w:t>
                            </w:r>
                            <w:r w:rsidR="00083396">
                              <w:rPr>
                                <w:rFonts w:ascii="Arial" w:hAnsi="Arial" w:cs="Arial"/>
                                <w:b/>
                                <w:color w:val="C00000"/>
                                <w:sz w:val="24"/>
                                <w:szCs w:val="24"/>
                              </w:rPr>
                              <w:t>8</w:t>
                            </w:r>
                            <w:r w:rsidRPr="00B908BD">
                              <w:rPr>
                                <w:rFonts w:ascii="Arial" w:hAnsi="Arial" w:cs="Arial"/>
                                <w:b/>
                                <w:color w:val="C00000"/>
                                <w:sz w:val="24"/>
                                <w:szCs w:val="24"/>
                              </w:rPr>
                              <w:t>, 2020 | 2:00-3:00 PM</w:t>
                            </w:r>
                          </w:p>
                          <w:p w14:paraId="43F6E59C" w14:textId="71D37BFE" w:rsidR="00B908BD" w:rsidRDefault="00B908BD">
                            <w:pPr>
                              <w:rPr>
                                <w:rFonts w:ascii="Arial" w:hAnsi="Arial" w:cs="Arial"/>
                              </w:rPr>
                            </w:pPr>
                          </w:p>
                          <w:p w14:paraId="5948B5CF" w14:textId="26D6B29C" w:rsidR="00B908BD" w:rsidRDefault="00B908BD">
                            <w:pPr>
                              <w:rPr>
                                <w:rFonts w:ascii="Arial" w:hAnsi="Arial" w:cs="Arial"/>
                              </w:rPr>
                            </w:pPr>
                            <w:r>
                              <w:rPr>
                                <w:rFonts w:ascii="Arial" w:eastAsia="Times New Roman" w:hAnsi="Arial" w:cs="Arial"/>
                                <w:color w:val="232333"/>
                                <w:shd w:val="clear" w:color="auto" w:fill="FFFFFF"/>
                              </w:rPr>
                              <w:t xml:space="preserve">Zoom </w:t>
                            </w:r>
                            <w:r w:rsidRPr="00B908BD">
                              <w:rPr>
                                <w:rFonts w:ascii="Arial" w:eastAsia="Times New Roman" w:hAnsi="Arial" w:cs="Arial"/>
                                <w:color w:val="232333"/>
                                <w:shd w:val="clear" w:color="auto" w:fill="FFFFFF"/>
                              </w:rPr>
                              <w:t>Meeting ID: 989 2470 8162</w:t>
                            </w:r>
                          </w:p>
                          <w:p w14:paraId="3B71B7B5" w14:textId="77777777" w:rsidR="00B908BD" w:rsidRPr="00B908BD" w:rsidRDefault="00B908BD">
                            <w:pPr>
                              <w:rPr>
                                <w:rFonts w:ascii="Arial" w:hAnsi="Arial" w:cs="Arial"/>
                              </w:rPr>
                            </w:pPr>
                          </w:p>
                          <w:p w14:paraId="227A17D8" w14:textId="77777777" w:rsidR="00EC72E9" w:rsidRPr="00B908BD" w:rsidRDefault="00686FCF" w:rsidP="00EC72E9">
                            <w:pPr>
                              <w:rPr>
                                <w:rFonts w:ascii="Arial" w:hAnsi="Arial" w:cs="Arial"/>
                              </w:rPr>
                            </w:pPr>
                            <w:hyperlink r:id="rId6" w:tgtFrame="_blank" w:history="1">
                              <w:r w:rsidR="00EC72E9" w:rsidRPr="00B908BD">
                                <w:rPr>
                                  <w:rStyle w:val="Hyperlink"/>
                                  <w:rFonts w:ascii="Arial" w:hAnsi="Arial" w:cs="Arial"/>
                                  <w:color w:val="3E8DEF"/>
                                  <w:shd w:val="clear" w:color="auto" w:fill="FFFFFF"/>
                                </w:rPr>
                                <w:t>https://osu.zoom.us/j/98924708162?pwd=VFF1WWNwOGFGd2kzZWN3RXQ0Z09uQT09</w:t>
                              </w:r>
                            </w:hyperlink>
                          </w:p>
                          <w:p w14:paraId="6EE4A2E8" w14:textId="18F5790F" w:rsidR="00EC72E9" w:rsidRPr="00B908BD" w:rsidRDefault="00EC72E9" w:rsidP="00EC72E9">
                            <w:pPr>
                              <w:widowControl/>
                              <w:rPr>
                                <w:rFonts w:ascii="Arial" w:eastAsia="Times New Roman" w:hAnsi="Arial" w:cs="Arial"/>
                              </w:rPr>
                            </w:pPr>
                          </w:p>
                          <w:p w14:paraId="7D32FDC4" w14:textId="4D2B5FBD" w:rsidR="006460A8" w:rsidRDefault="006460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6F30" id="_x0000_t202" coordsize="21600,21600" o:spt="202" path="m,l,21600r21600,l21600,xe">
                <v:stroke joinstyle="miter"/>
                <v:path gradientshapeok="t" o:connecttype="rect"/>
              </v:shapetype>
              <v:shape id="Text Box 6" o:spid="_x0000_s1026" type="#_x0000_t202" style="position:absolute;left:0;text-align:left;margin-left:-26.85pt;margin-top:247.75pt;width:307.25pt;height:13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" fillcolor="white [3201]" stroked="f" strokeweight=".5pt">
                <v:textbox>
                  <w:txbxContent>
                    <w:p w14:paraId="25D0E2DB" w14:textId="59AC56A2" w:rsidR="00BD3546" w:rsidRPr="00B908BD" w:rsidRDefault="00AA09AF">
                      <w:pPr>
                        <w:rPr>
                          <w:rFonts w:ascii="Arial" w:hAnsi="Arial" w:cs="Arial"/>
                          <w:b/>
                          <w:bCs/>
                          <w:sz w:val="36"/>
                          <w:szCs w:val="36"/>
                        </w:rPr>
                      </w:pPr>
                      <w:r>
                        <w:rPr>
                          <w:rFonts w:ascii="Arial" w:hAnsi="Arial" w:cs="Arial"/>
                          <w:b/>
                          <w:bCs/>
                          <w:sz w:val="36"/>
                          <w:szCs w:val="36"/>
                        </w:rPr>
                        <w:t xml:space="preserve">Martina </w:t>
                      </w:r>
                      <w:r w:rsidR="004B1951">
                        <w:rPr>
                          <w:rFonts w:ascii="Arial" w:hAnsi="Arial" w:cs="Arial"/>
                          <w:b/>
                          <w:bCs/>
                          <w:sz w:val="36"/>
                          <w:szCs w:val="36"/>
                        </w:rPr>
                        <w:t xml:space="preserve">Laura </w:t>
                      </w:r>
                      <w:r>
                        <w:rPr>
                          <w:rFonts w:ascii="Arial" w:hAnsi="Arial" w:cs="Arial"/>
                          <w:b/>
                          <w:bCs/>
                          <w:sz w:val="36"/>
                          <w:szCs w:val="36"/>
                        </w:rPr>
                        <w:t>V</w:t>
                      </w:r>
                      <w:r w:rsidR="00BF088A">
                        <w:rPr>
                          <w:rFonts w:ascii="Arial" w:hAnsi="Arial" w:cs="Arial"/>
                          <w:b/>
                          <w:bCs/>
                          <w:sz w:val="36"/>
                          <w:szCs w:val="36"/>
                        </w:rPr>
                        <w:t>á</w:t>
                      </w:r>
                      <w:r>
                        <w:rPr>
                          <w:rFonts w:ascii="Arial" w:hAnsi="Arial" w:cs="Arial"/>
                          <w:b/>
                          <w:bCs/>
                          <w:sz w:val="36"/>
                          <w:szCs w:val="36"/>
                        </w:rPr>
                        <w:t>zquez</w:t>
                      </w:r>
                      <w:r w:rsidR="00686FCF">
                        <w:rPr>
                          <w:rFonts w:ascii="Arial" w:hAnsi="Arial" w:cs="Arial"/>
                          <w:b/>
                          <w:bCs/>
                          <w:sz w:val="36"/>
                          <w:szCs w:val="36"/>
                        </w:rPr>
                        <w:t xml:space="preserve"> </w:t>
                      </w:r>
                      <w:r>
                        <w:rPr>
                          <w:rFonts w:ascii="Arial" w:hAnsi="Arial" w:cs="Arial"/>
                          <w:b/>
                          <w:bCs/>
                          <w:sz w:val="36"/>
                          <w:szCs w:val="36"/>
                        </w:rPr>
                        <w:t>Miranda</w:t>
                      </w:r>
                    </w:p>
                    <w:p w14:paraId="46671F7F" w14:textId="77777777" w:rsidR="00B908BD" w:rsidRPr="00EC72E9" w:rsidRDefault="00B908BD">
                      <w:pPr>
                        <w:rPr>
                          <w:rFonts w:ascii="Arial" w:hAnsi="Arial" w:cs="Arial"/>
                          <w:b/>
                          <w:bCs/>
                          <w:sz w:val="28"/>
                          <w:szCs w:val="28"/>
                        </w:rPr>
                      </w:pPr>
                    </w:p>
                    <w:p w14:paraId="7960ED9E" w14:textId="70C48EE4" w:rsidR="00BD3546" w:rsidRPr="00B908BD" w:rsidRDefault="00BD3546">
                      <w:pPr>
                        <w:rPr>
                          <w:rFonts w:ascii="Arial" w:hAnsi="Arial" w:cs="Arial"/>
                          <w:b/>
                          <w:color w:val="C00000"/>
                          <w:sz w:val="24"/>
                          <w:szCs w:val="24"/>
                        </w:rPr>
                      </w:pPr>
                      <w:r w:rsidRPr="00B908BD">
                        <w:rPr>
                          <w:rFonts w:ascii="Arial" w:hAnsi="Arial" w:cs="Arial"/>
                          <w:b/>
                          <w:color w:val="C00000"/>
                          <w:sz w:val="24"/>
                          <w:szCs w:val="24"/>
                        </w:rPr>
                        <w:t xml:space="preserve">September </w:t>
                      </w:r>
                      <w:r w:rsidR="00FF2338">
                        <w:rPr>
                          <w:rFonts w:ascii="Arial" w:hAnsi="Arial" w:cs="Arial"/>
                          <w:b/>
                          <w:color w:val="C00000"/>
                          <w:sz w:val="24"/>
                          <w:szCs w:val="24"/>
                        </w:rPr>
                        <w:t>1</w:t>
                      </w:r>
                      <w:r w:rsidR="00083396">
                        <w:rPr>
                          <w:rFonts w:ascii="Arial" w:hAnsi="Arial" w:cs="Arial"/>
                          <w:b/>
                          <w:color w:val="C00000"/>
                          <w:sz w:val="24"/>
                          <w:szCs w:val="24"/>
                        </w:rPr>
                        <w:t>8</w:t>
                      </w:r>
                      <w:r w:rsidRPr="00B908BD">
                        <w:rPr>
                          <w:rFonts w:ascii="Arial" w:hAnsi="Arial" w:cs="Arial"/>
                          <w:b/>
                          <w:color w:val="C00000"/>
                          <w:sz w:val="24"/>
                          <w:szCs w:val="24"/>
                        </w:rPr>
                        <w:t>, 2020 | 2:00-3:00 PM</w:t>
                      </w:r>
                    </w:p>
                    <w:p w14:paraId="43F6E59C" w14:textId="71D37BFE" w:rsidR="00B908BD" w:rsidRDefault="00B908BD">
                      <w:pPr>
                        <w:rPr>
                          <w:rFonts w:ascii="Arial" w:hAnsi="Arial" w:cs="Arial"/>
                        </w:rPr>
                      </w:pPr>
                    </w:p>
                    <w:p w14:paraId="5948B5CF" w14:textId="26D6B29C" w:rsidR="00B908BD" w:rsidRDefault="00B908BD">
                      <w:pPr>
                        <w:rPr>
                          <w:rFonts w:ascii="Arial" w:hAnsi="Arial" w:cs="Arial"/>
                        </w:rPr>
                      </w:pPr>
                      <w:r>
                        <w:rPr>
                          <w:rFonts w:ascii="Arial" w:eastAsia="Times New Roman" w:hAnsi="Arial" w:cs="Arial"/>
                          <w:color w:val="232333"/>
                          <w:shd w:val="clear" w:color="auto" w:fill="FFFFFF"/>
                        </w:rPr>
                        <w:t xml:space="preserve">Zoom </w:t>
                      </w:r>
                      <w:r w:rsidRPr="00B908BD">
                        <w:rPr>
                          <w:rFonts w:ascii="Arial" w:eastAsia="Times New Roman" w:hAnsi="Arial" w:cs="Arial"/>
                          <w:color w:val="232333"/>
                          <w:shd w:val="clear" w:color="auto" w:fill="FFFFFF"/>
                        </w:rPr>
                        <w:t>Meeting ID: 989 2470 8162</w:t>
                      </w:r>
                    </w:p>
                    <w:p w14:paraId="3B71B7B5" w14:textId="77777777" w:rsidR="00B908BD" w:rsidRPr="00B908BD" w:rsidRDefault="00B908BD">
                      <w:pPr>
                        <w:rPr>
                          <w:rFonts w:ascii="Arial" w:hAnsi="Arial" w:cs="Arial"/>
                        </w:rPr>
                      </w:pPr>
                    </w:p>
                    <w:p w14:paraId="227A17D8" w14:textId="77777777" w:rsidR="00EC72E9" w:rsidRPr="00B908BD" w:rsidRDefault="00686FCF" w:rsidP="00EC72E9">
                      <w:pPr>
                        <w:rPr>
                          <w:rFonts w:ascii="Arial" w:hAnsi="Arial" w:cs="Arial"/>
                        </w:rPr>
                      </w:pPr>
                      <w:hyperlink r:id="rId7" w:tgtFrame="_blank" w:history="1">
                        <w:r w:rsidR="00EC72E9" w:rsidRPr="00B908BD">
                          <w:rPr>
                            <w:rStyle w:val="Hyperlink"/>
                            <w:rFonts w:ascii="Arial" w:hAnsi="Arial" w:cs="Arial"/>
                            <w:color w:val="3E8DEF"/>
                            <w:shd w:val="clear" w:color="auto" w:fill="FFFFFF"/>
                          </w:rPr>
                          <w:t>https://osu.zoom.us/j/98924708162?pwd=VFF1WWNwOGFGd2kzZWN3RXQ0Z09uQT09</w:t>
                        </w:r>
                      </w:hyperlink>
                    </w:p>
                    <w:p w14:paraId="6EE4A2E8" w14:textId="18F5790F" w:rsidR="00EC72E9" w:rsidRPr="00B908BD" w:rsidRDefault="00EC72E9" w:rsidP="00EC72E9">
                      <w:pPr>
                        <w:widowControl/>
                        <w:rPr>
                          <w:rFonts w:ascii="Arial" w:eastAsia="Times New Roman" w:hAnsi="Arial" w:cs="Arial"/>
                        </w:rPr>
                      </w:pPr>
                    </w:p>
                    <w:p w14:paraId="7D32FDC4" w14:textId="4D2B5FBD" w:rsidR="006460A8" w:rsidRDefault="006460A8"/>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04C0E63A" wp14:editId="33A57881">
                <wp:simplePos x="0" y="0"/>
                <wp:positionH relativeFrom="column">
                  <wp:posOffset>3864089</wp:posOffset>
                </wp:positionH>
                <wp:positionV relativeFrom="paragraph">
                  <wp:posOffset>2833207</wp:posOffset>
                </wp:positionV>
                <wp:extent cx="2230877" cy="2184400"/>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2230877" cy="2184400"/>
                        </a:xfrm>
                        <a:prstGeom prst="rect">
                          <a:avLst/>
                        </a:prstGeom>
                        <a:solidFill>
                          <a:schemeClr val="lt1"/>
                        </a:solidFill>
                        <a:ln w="6350">
                          <a:noFill/>
                        </a:ln>
                      </wps:spPr>
                      <wps:txbx>
                        <w:txbxContent>
                          <w:p w14:paraId="2A81C192" w14:textId="5C94EC23" w:rsidR="0084431C" w:rsidRDefault="00AA09AF">
                            <w:r>
                              <w:rPr>
                                <w:noProof/>
                              </w:rPr>
                              <w:drawing>
                                <wp:inline distT="0" distB="0" distL="0" distR="0" wp14:anchorId="5833E231" wp14:editId="5C4315C9">
                                  <wp:extent cx="1552575" cy="2086610"/>
                                  <wp:effectExtent l="0" t="0" r="0" b="0"/>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person&#10;&#10;Description automatically generated"/>
                                          <pic:cNvPicPr/>
                                        </pic:nvPicPr>
                                        <pic:blipFill>
                                          <a:blip r:embed="rId8"/>
                                          <a:stretch>
                                            <a:fillRect/>
                                          </a:stretch>
                                        </pic:blipFill>
                                        <pic:spPr>
                                          <a:xfrm>
                                            <a:off x="0" y="0"/>
                                            <a:ext cx="1552575" cy="208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E63A" id="Text Box 7" o:spid="_x0000_s1027" type="#_x0000_t202" style="position:absolute;left:0;text-align:left;margin-left:304.25pt;margin-top:223.1pt;width:175.65pt;height:1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" fillcolor="white [3201]" stroked="f" strokeweight=".5pt">
                <v:textbox>
                  <w:txbxContent>
                    <w:p w14:paraId="2A81C192" w14:textId="5C94EC23" w:rsidR="0084431C" w:rsidRDefault="00AA09AF">
                      <w:r>
                        <w:rPr>
                          <w:noProof/>
                        </w:rPr>
                        <w:drawing>
                          <wp:inline distT="0" distB="0" distL="0" distR="0" wp14:anchorId="5833E231" wp14:editId="5C4315C9">
                            <wp:extent cx="1552575" cy="2086610"/>
                            <wp:effectExtent l="0" t="0" r="0" b="0"/>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person&#10;&#10;Description automatically generated"/>
                                    <pic:cNvPicPr/>
                                  </pic:nvPicPr>
                                  <pic:blipFill>
                                    <a:blip r:embed="rId9"/>
                                    <a:stretch>
                                      <a:fillRect/>
                                    </a:stretch>
                                  </pic:blipFill>
                                  <pic:spPr>
                                    <a:xfrm>
                                      <a:off x="0" y="0"/>
                                      <a:ext cx="1552575" cy="2086610"/>
                                    </a:xfrm>
                                    <a:prstGeom prst="rect">
                                      <a:avLst/>
                                    </a:prstGeom>
                                  </pic:spPr>
                                </pic:pic>
                              </a:graphicData>
                            </a:graphic>
                          </wp:inline>
                        </w:drawing>
                      </w:r>
                    </w:p>
                  </w:txbxContent>
                </v:textbox>
              </v:shape>
            </w:pict>
          </mc:Fallback>
        </mc:AlternateContent>
      </w:r>
      <w:r w:rsidR="009F58D6">
        <w:rPr>
          <w:noProof/>
        </w:rPr>
        <mc:AlternateContent>
          <mc:Choice Requires="wps">
            <w:drawing>
              <wp:anchor distT="0" distB="0" distL="114300" distR="114300" simplePos="0" relativeHeight="251678720" behindDoc="0" locked="0" layoutInCell="1" allowOverlap="1" wp14:anchorId="7EDE78E0" wp14:editId="7C2F1BF1">
                <wp:simplePos x="0" y="0"/>
                <wp:positionH relativeFrom="column">
                  <wp:posOffset>-440074</wp:posOffset>
                </wp:positionH>
                <wp:positionV relativeFrom="paragraph">
                  <wp:posOffset>2068252</wp:posOffset>
                </wp:positionV>
                <wp:extent cx="6337300" cy="742384"/>
                <wp:effectExtent l="0" t="0" r="0" b="0"/>
                <wp:wrapNone/>
                <wp:docPr id="5" name="Text Box 5"/>
                <wp:cNvGraphicFramePr/>
                <a:graphic xmlns:a="http://schemas.openxmlformats.org/drawingml/2006/main">
                  <a:graphicData uri="http://schemas.microsoft.com/office/word/2010/wordprocessingShape">
                    <wps:wsp>
                      <wps:cNvSpPr txBox="1"/>
                      <wps:spPr>
                        <a:xfrm>
                          <a:off x="0" y="0"/>
                          <a:ext cx="6337300" cy="742384"/>
                        </a:xfrm>
                        <a:prstGeom prst="rect">
                          <a:avLst/>
                        </a:prstGeom>
                        <a:solidFill>
                          <a:schemeClr val="lt1"/>
                        </a:solidFill>
                        <a:ln w="6350">
                          <a:noFill/>
                        </a:ln>
                      </wps:spPr>
                      <wps:txbx>
                        <w:txbxContent>
                          <w:p w14:paraId="47146D4E" w14:textId="5DDC23E1" w:rsidR="00BD3546" w:rsidRPr="003A7C21" w:rsidRDefault="009F58D6">
                            <w:pPr>
                              <w:rPr>
                                <w:sz w:val="40"/>
                                <w:szCs w:val="40"/>
                              </w:rPr>
                            </w:pPr>
                            <w:r>
                              <w:rPr>
                                <w:rFonts w:ascii="Arial" w:eastAsia="Arial" w:hAnsi="Arial" w:cs="Arial"/>
                                <w:color w:val="B4232B"/>
                                <w:w w:val="95"/>
                                <w:sz w:val="40"/>
                                <w:szCs w:val="40"/>
                              </w:rPr>
                              <w:t>Cost-effective Soil Amendments for In Situ Remediation of Pb Contaminated Soil</w:t>
                            </w:r>
                            <w:r w:rsidR="006460A8" w:rsidRPr="003A7C21">
                              <w:rPr>
                                <w:rFonts w:ascii="Arial" w:eastAsia="Arial" w:hAnsi="Arial" w:cs="Arial"/>
                                <w:color w:val="B4232B"/>
                                <w:w w:val="95"/>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E78E0" id="_x0000_t202" coordsize="21600,21600" o:spt="202" path="m,l,21600r21600,l21600,xe">
                <v:stroke joinstyle="miter"/>
                <v:path gradientshapeok="t" o:connecttype="rect"/>
              </v:shapetype>
              <v:shape id="Text Box 5" o:spid="_x0000_s1026" type="#_x0000_t202" style="position:absolute;left:0;text-align:left;margin-left:-34.65pt;margin-top:162.85pt;width:499pt;height:5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" fillcolor="white [3201]" stroked="f" strokeweight=".5pt">
                <v:textbox>
                  <w:txbxContent>
                    <w:p w14:paraId="47146D4E" w14:textId="5DDC23E1" w:rsidR="00BD3546" w:rsidRPr="003A7C21" w:rsidRDefault="009F58D6">
                      <w:pPr>
                        <w:rPr>
                          <w:sz w:val="40"/>
                          <w:szCs w:val="40"/>
                        </w:rPr>
                      </w:pPr>
                      <w:r>
                        <w:rPr>
                          <w:rFonts w:ascii="Arial" w:eastAsia="Arial" w:hAnsi="Arial" w:cs="Arial"/>
                          <w:color w:val="B4232B"/>
                          <w:w w:val="95"/>
                          <w:sz w:val="40"/>
                          <w:szCs w:val="40"/>
                        </w:rPr>
                        <w:t>Cost-effective Soil Amendments for In Situ Remediation of Pb Contaminated Soil</w:t>
                      </w:r>
                      <w:r w:rsidR="006460A8" w:rsidRPr="003A7C21">
                        <w:rPr>
                          <w:rFonts w:ascii="Arial" w:eastAsia="Arial" w:hAnsi="Arial" w:cs="Arial"/>
                          <w:color w:val="B4232B"/>
                          <w:w w:val="95"/>
                          <w:sz w:val="40"/>
                          <w:szCs w:val="40"/>
                        </w:rPr>
                        <w:t xml:space="preserve"> </w:t>
                      </w:r>
                    </w:p>
                  </w:txbxContent>
                </v:textbox>
              </v:shape>
            </w:pict>
          </mc:Fallback>
        </mc:AlternateContent>
      </w:r>
      <w:r w:rsidR="00BF088A">
        <w:rPr>
          <w:noProof/>
        </w:rPr>
        <mc:AlternateContent>
          <mc:Choice Requires="wps">
            <w:drawing>
              <wp:anchor distT="0" distB="0" distL="114300" distR="114300" simplePos="0" relativeHeight="251643904" behindDoc="1" locked="0" layoutInCell="1" allowOverlap="1" wp14:anchorId="25EF2044" wp14:editId="3790F63A">
                <wp:simplePos x="0" y="0"/>
                <wp:positionH relativeFrom="margin">
                  <wp:posOffset>-784225</wp:posOffset>
                </wp:positionH>
                <wp:positionV relativeFrom="margin">
                  <wp:posOffset>4998632</wp:posOffset>
                </wp:positionV>
                <wp:extent cx="7018655" cy="3883937"/>
                <wp:effectExtent l="0" t="0" r="4445" b="2540"/>
                <wp:wrapNone/>
                <wp:docPr id="7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3883937"/>
                        </a:xfrm>
                        <a:prstGeom prst="rect">
                          <a:avLst/>
                        </a:prstGeom>
                        <a:noFill/>
                        <a:ln>
                          <a:noFill/>
                        </a:ln>
                      </wps:spPr>
                      <wps:txbx>
                        <w:txbxContent>
                          <w:p w14:paraId="7C080205" w14:textId="77777777" w:rsidR="00435B8E" w:rsidRPr="00EC72E9" w:rsidRDefault="00435B8E">
                            <w:pPr>
                              <w:spacing w:before="9" w:line="190" w:lineRule="exact"/>
                              <w:rPr>
                                <w:rFonts w:ascii="Arial" w:hAnsi="Arial" w:cs="Arial"/>
                                <w:sz w:val="19"/>
                                <w:szCs w:val="19"/>
                              </w:rPr>
                            </w:pPr>
                          </w:p>
                          <w:p w14:paraId="347BB6F4" w14:textId="12E28710" w:rsidR="00435B8E" w:rsidRPr="00EC72E9" w:rsidRDefault="00420139" w:rsidP="00EC72E9">
                            <w:pPr>
                              <w:spacing w:before="2" w:line="298" w:lineRule="auto"/>
                              <w:ind w:right="550"/>
                              <w:rPr>
                                <w:rFonts w:ascii="Arial" w:eastAsia="Arial" w:hAnsi="Arial" w:cs="Arial"/>
                                <w:color w:val="C00000"/>
                                <w:w w:val="95"/>
                                <w:sz w:val="32"/>
                                <w:szCs w:val="32"/>
                              </w:rPr>
                            </w:pPr>
                            <w:r w:rsidRPr="00EC72E9">
                              <w:rPr>
                                <w:rFonts w:ascii="Arial" w:eastAsia="Arial" w:hAnsi="Arial" w:cs="Arial"/>
                                <w:color w:val="C00000"/>
                                <w:w w:val="95"/>
                                <w:sz w:val="32"/>
                                <w:szCs w:val="32"/>
                              </w:rPr>
                              <w:t xml:space="preserve">Abstract </w:t>
                            </w:r>
                          </w:p>
                          <w:p w14:paraId="5A574617" w14:textId="77777777" w:rsidR="00BF088A" w:rsidRPr="00BF088A" w:rsidRDefault="00BF088A" w:rsidP="00BF088A">
                            <w:pPr>
                              <w:widowControl/>
                              <w:spacing w:after="160" w:line="235" w:lineRule="atLeast"/>
                              <w:rPr>
                                <w:rFonts w:ascii="Arial" w:eastAsia="Times New Roman" w:hAnsi="Arial" w:cs="Arial"/>
                                <w:color w:val="000000"/>
                              </w:rPr>
                            </w:pPr>
                            <w:r w:rsidRPr="00BF088A">
                              <w:rPr>
                                <w:rFonts w:ascii="Arial" w:eastAsia="Times New Roman" w:hAnsi="Arial" w:cs="Arial"/>
                                <w:color w:val="000000"/>
                                <w:sz w:val="24"/>
                                <w:szCs w:val="24"/>
                              </w:rPr>
                              <w:t xml:space="preserve">Lead speciation in soil is key for bioavailability assessment and exposure risk to humans from Pb contaminated soils. Soil ingestion is the main exposure pathway in this scenario and in vitro </w:t>
                            </w:r>
                            <w:proofErr w:type="spellStart"/>
                            <w:r w:rsidRPr="00BF088A">
                              <w:rPr>
                                <w:rFonts w:ascii="Arial" w:eastAsia="Times New Roman" w:hAnsi="Arial" w:cs="Arial"/>
                                <w:color w:val="000000"/>
                                <w:sz w:val="24"/>
                                <w:szCs w:val="24"/>
                              </w:rPr>
                              <w:t>bioaccesibility</w:t>
                            </w:r>
                            <w:proofErr w:type="spellEnd"/>
                            <w:r w:rsidRPr="00BF088A">
                              <w:rPr>
                                <w:rFonts w:ascii="Arial" w:eastAsia="Times New Roman" w:hAnsi="Arial" w:cs="Arial"/>
                                <w:color w:val="000000"/>
                                <w:sz w:val="24"/>
                                <w:szCs w:val="24"/>
                              </w:rPr>
                              <w:t xml:space="preserve"> assays (IVBA) can predict relative bioavailable (RBA) lead in soil by mimicking the GI tract conditions without traditional expensive animal feeding studies. </w:t>
                            </w:r>
                          </w:p>
                          <w:p w14:paraId="6128D4A4" w14:textId="77777777" w:rsidR="00BF088A" w:rsidRPr="00BF088A" w:rsidRDefault="00BF088A" w:rsidP="00BF088A">
                            <w:pPr>
                              <w:widowControl/>
                              <w:spacing w:after="160" w:line="235" w:lineRule="atLeast"/>
                              <w:rPr>
                                <w:rFonts w:ascii="Arial" w:eastAsia="Times New Roman" w:hAnsi="Arial" w:cs="Arial"/>
                                <w:color w:val="000000"/>
                              </w:rPr>
                            </w:pPr>
                            <w:r w:rsidRPr="00BF088A">
                              <w:rPr>
                                <w:rFonts w:ascii="Arial" w:eastAsia="Times New Roman" w:hAnsi="Arial" w:cs="Arial"/>
                                <w:color w:val="000000"/>
                                <w:sz w:val="24"/>
                                <w:szCs w:val="24"/>
                              </w:rPr>
                              <w:t>In situ soil remediation has been considered an effective ecological treatment option to ex-situ techniques. Often called “gentle” remediation, the use of amendments has been given significant attention in their capacity to decrease bioavailable Pb in soils. </w:t>
                            </w:r>
                          </w:p>
                          <w:p w14:paraId="7672942E" w14:textId="77777777" w:rsidR="00BF088A" w:rsidRPr="00BF088A" w:rsidRDefault="00BF088A" w:rsidP="00BF088A">
                            <w:pPr>
                              <w:widowControl/>
                              <w:spacing w:after="160" w:line="235" w:lineRule="atLeast"/>
                              <w:rPr>
                                <w:rFonts w:ascii="Arial" w:eastAsia="Times New Roman" w:hAnsi="Arial" w:cs="Arial"/>
                                <w:color w:val="000000"/>
                              </w:rPr>
                            </w:pPr>
                            <w:r w:rsidRPr="00BF088A">
                              <w:rPr>
                                <w:rFonts w:ascii="Arial" w:eastAsia="Times New Roman" w:hAnsi="Arial" w:cs="Arial"/>
                                <w:color w:val="000000"/>
                                <w:sz w:val="24"/>
                                <w:szCs w:val="24"/>
                              </w:rPr>
                              <w:t xml:space="preserve">Inexpensive locally available soil amendments included biosolids, compost, wood-ash, biochar, soluble phosphate and different combinations of these amendments were applied to a Pb contaminated soil. Amended soil was incubated for 6 months, with constant temperature, moisture and humidity conditions. Samples were taken after 1, 4 and 6 months.  Soil samples were analyzed for total metal content, </w:t>
                            </w:r>
                            <w:proofErr w:type="spellStart"/>
                            <w:r w:rsidRPr="00BF088A">
                              <w:rPr>
                                <w:rFonts w:ascii="Arial" w:eastAsia="Times New Roman" w:hAnsi="Arial" w:cs="Arial"/>
                                <w:color w:val="000000"/>
                                <w:sz w:val="24"/>
                                <w:szCs w:val="24"/>
                              </w:rPr>
                              <w:t>bioaccesible</w:t>
                            </w:r>
                            <w:proofErr w:type="spellEnd"/>
                            <w:r w:rsidRPr="00BF088A">
                              <w:rPr>
                                <w:rFonts w:ascii="Arial" w:eastAsia="Times New Roman" w:hAnsi="Arial" w:cs="Arial"/>
                                <w:color w:val="000000"/>
                                <w:sz w:val="24"/>
                                <w:szCs w:val="24"/>
                              </w:rPr>
                              <w:t xml:space="preserve"> lead (IVBA Pb), organic carbon content, pH, extractable phosphorous and other key properties to determine the best treatment to reduce bioavailability of lead while improving soil health. </w:t>
                            </w:r>
                          </w:p>
                          <w:p w14:paraId="24ABAB8A" w14:textId="77777777" w:rsidR="00BF088A" w:rsidRPr="00BF088A" w:rsidRDefault="00BF088A" w:rsidP="00BF088A">
                            <w:pPr>
                              <w:widowControl/>
                              <w:spacing w:after="160" w:line="235" w:lineRule="atLeast"/>
                              <w:rPr>
                                <w:rFonts w:ascii="Arial" w:eastAsia="Times New Roman" w:hAnsi="Arial" w:cs="Arial"/>
                                <w:color w:val="000000"/>
                              </w:rPr>
                            </w:pPr>
                            <w:r w:rsidRPr="00BF088A">
                              <w:rPr>
                                <w:rFonts w:ascii="Arial" w:eastAsia="Times New Roman" w:hAnsi="Arial" w:cs="Arial"/>
                                <w:color w:val="000000"/>
                                <w:sz w:val="24"/>
                                <w:szCs w:val="24"/>
                              </w:rPr>
                              <w:t xml:space="preserve">Preliminary results indicate soluble phosphate is the best amendment for reducing </w:t>
                            </w:r>
                            <w:proofErr w:type="spellStart"/>
                            <w:r w:rsidRPr="00BF088A">
                              <w:rPr>
                                <w:rFonts w:ascii="Arial" w:eastAsia="Times New Roman" w:hAnsi="Arial" w:cs="Arial"/>
                                <w:color w:val="000000"/>
                                <w:sz w:val="24"/>
                                <w:szCs w:val="24"/>
                              </w:rPr>
                              <w:t>bioaccesible</w:t>
                            </w:r>
                            <w:proofErr w:type="spellEnd"/>
                            <w:r w:rsidRPr="00BF088A">
                              <w:rPr>
                                <w:rFonts w:ascii="Arial" w:eastAsia="Times New Roman" w:hAnsi="Arial" w:cs="Arial"/>
                                <w:color w:val="000000"/>
                                <w:sz w:val="24"/>
                                <w:szCs w:val="24"/>
                              </w:rPr>
                              <w:t xml:space="preserve"> lead. Moreover, combined amendments of soluble phosphate and organic C, such as biosolids and compost, seem to show reduction in </w:t>
                            </w:r>
                            <w:proofErr w:type="spellStart"/>
                            <w:r w:rsidRPr="00BF088A">
                              <w:rPr>
                                <w:rFonts w:ascii="Arial" w:eastAsia="Times New Roman" w:hAnsi="Arial" w:cs="Arial"/>
                                <w:color w:val="000000"/>
                                <w:sz w:val="24"/>
                                <w:szCs w:val="24"/>
                              </w:rPr>
                              <w:t>bioaccesible</w:t>
                            </w:r>
                            <w:proofErr w:type="spellEnd"/>
                            <w:r w:rsidRPr="00BF088A">
                              <w:rPr>
                                <w:rFonts w:ascii="Arial" w:eastAsia="Times New Roman" w:hAnsi="Arial" w:cs="Arial"/>
                                <w:color w:val="000000"/>
                                <w:sz w:val="24"/>
                                <w:szCs w:val="24"/>
                              </w:rPr>
                              <w:t xml:space="preserve"> lead as well as improving soil health and fertility.</w:t>
                            </w:r>
                          </w:p>
                          <w:p w14:paraId="17643AEC" w14:textId="77777777" w:rsidR="00EC72E9" w:rsidRPr="00BD3546" w:rsidRDefault="00EC72E9" w:rsidP="00EC72E9">
                            <w:pPr>
                              <w:spacing w:before="2" w:line="298" w:lineRule="auto"/>
                              <w:ind w:right="550"/>
                              <w:rPr>
                                <w:rFonts w:ascii="Arial" w:eastAsia="Arial" w:hAnsi="Arial" w:cs="Arial"/>
                                <w:color w:val="1C1C1A"/>
                                <w:sz w:val="27"/>
                                <w:szCs w:val="27"/>
                              </w:rPr>
                            </w:pPr>
                          </w:p>
                          <w:p w14:paraId="09268E7A" w14:textId="77777777" w:rsidR="00435B8E" w:rsidRDefault="00435B8E">
                            <w:pPr>
                              <w:spacing w:before="10" w:line="140" w:lineRule="exact"/>
                              <w:rPr>
                                <w:sz w:val="14"/>
                                <w:szCs w:val="14"/>
                              </w:rPr>
                            </w:pPr>
                          </w:p>
                          <w:p w14:paraId="281C4067" w14:textId="77777777" w:rsidR="00435B8E" w:rsidRPr="00D84B39" w:rsidRDefault="00435B8E" w:rsidP="00D84B39">
                            <w:pPr>
                              <w:spacing w:line="200" w:lineRule="exact"/>
                              <w:rPr>
                                <w:sz w:val="27"/>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F2044" id="Text Box 69" o:spid="_x0000_s1029" type="#_x0000_t202" style="position:absolute;left:0;text-align:left;margin-left:-61.75pt;margin-top:393.6pt;width:552.65pt;height:305.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" filled="f" stroked="f">
                <v:textbox inset="0,0,0,0">
                  <w:txbxContent>
                    <w:p w14:paraId="7C080205" w14:textId="77777777" w:rsidR="00435B8E" w:rsidRPr="00EC72E9" w:rsidRDefault="00435B8E">
                      <w:pPr>
                        <w:spacing w:before="9" w:line="190" w:lineRule="exact"/>
                        <w:rPr>
                          <w:rFonts w:ascii="Arial" w:hAnsi="Arial" w:cs="Arial"/>
                          <w:sz w:val="19"/>
                          <w:szCs w:val="19"/>
                        </w:rPr>
                      </w:pPr>
                    </w:p>
                    <w:p w14:paraId="347BB6F4" w14:textId="12E28710" w:rsidR="00435B8E" w:rsidRPr="00EC72E9" w:rsidRDefault="00420139" w:rsidP="00EC72E9">
                      <w:pPr>
                        <w:spacing w:before="2" w:line="298" w:lineRule="auto"/>
                        <w:ind w:right="550"/>
                        <w:rPr>
                          <w:rFonts w:ascii="Arial" w:eastAsia="Arial" w:hAnsi="Arial" w:cs="Arial"/>
                          <w:color w:val="C00000"/>
                          <w:w w:val="95"/>
                          <w:sz w:val="32"/>
                          <w:szCs w:val="32"/>
                        </w:rPr>
                      </w:pPr>
                      <w:r w:rsidRPr="00EC72E9">
                        <w:rPr>
                          <w:rFonts w:ascii="Arial" w:eastAsia="Arial" w:hAnsi="Arial" w:cs="Arial"/>
                          <w:color w:val="C00000"/>
                          <w:w w:val="95"/>
                          <w:sz w:val="32"/>
                          <w:szCs w:val="32"/>
                        </w:rPr>
                        <w:t xml:space="preserve">Abstract </w:t>
                      </w:r>
                    </w:p>
                    <w:p w14:paraId="5A574617" w14:textId="77777777" w:rsidR="00BF088A" w:rsidRPr="00BF088A" w:rsidRDefault="00BF088A" w:rsidP="00BF088A">
                      <w:pPr>
                        <w:widowControl/>
                        <w:spacing w:after="160" w:line="235" w:lineRule="atLeast"/>
                        <w:rPr>
                          <w:rFonts w:ascii="Arial" w:eastAsia="Times New Roman" w:hAnsi="Arial" w:cs="Arial"/>
                          <w:color w:val="000000"/>
                        </w:rPr>
                      </w:pPr>
                      <w:r w:rsidRPr="00BF088A">
                        <w:rPr>
                          <w:rFonts w:ascii="Arial" w:eastAsia="Times New Roman" w:hAnsi="Arial" w:cs="Arial"/>
                          <w:color w:val="000000"/>
                          <w:sz w:val="24"/>
                          <w:szCs w:val="24"/>
                        </w:rPr>
                        <w:t xml:space="preserve">Lead speciation in soil is key for bioavailability assessment and exposure risk to humans from Pb contaminated soils. Soil ingestion is the main exposure pathway in this scenario and in vitro </w:t>
                      </w:r>
                      <w:proofErr w:type="spellStart"/>
                      <w:r w:rsidRPr="00BF088A">
                        <w:rPr>
                          <w:rFonts w:ascii="Arial" w:eastAsia="Times New Roman" w:hAnsi="Arial" w:cs="Arial"/>
                          <w:color w:val="000000"/>
                          <w:sz w:val="24"/>
                          <w:szCs w:val="24"/>
                        </w:rPr>
                        <w:t>bioaccesibility</w:t>
                      </w:r>
                      <w:proofErr w:type="spellEnd"/>
                      <w:r w:rsidRPr="00BF088A">
                        <w:rPr>
                          <w:rFonts w:ascii="Arial" w:eastAsia="Times New Roman" w:hAnsi="Arial" w:cs="Arial"/>
                          <w:color w:val="000000"/>
                          <w:sz w:val="24"/>
                          <w:szCs w:val="24"/>
                        </w:rPr>
                        <w:t xml:space="preserve"> assays (IVBA) can predict relative bioavailable (RBA) lead in soil by mimicking the GI tract conditions without traditional expensive animal feeding studies. </w:t>
                      </w:r>
                    </w:p>
                    <w:p w14:paraId="6128D4A4" w14:textId="77777777" w:rsidR="00BF088A" w:rsidRPr="00BF088A" w:rsidRDefault="00BF088A" w:rsidP="00BF088A">
                      <w:pPr>
                        <w:widowControl/>
                        <w:spacing w:after="160" w:line="235" w:lineRule="atLeast"/>
                        <w:rPr>
                          <w:rFonts w:ascii="Arial" w:eastAsia="Times New Roman" w:hAnsi="Arial" w:cs="Arial"/>
                          <w:color w:val="000000"/>
                        </w:rPr>
                      </w:pPr>
                      <w:r w:rsidRPr="00BF088A">
                        <w:rPr>
                          <w:rFonts w:ascii="Arial" w:eastAsia="Times New Roman" w:hAnsi="Arial" w:cs="Arial"/>
                          <w:color w:val="000000"/>
                          <w:sz w:val="24"/>
                          <w:szCs w:val="24"/>
                        </w:rPr>
                        <w:t>In situ soil remediation has been considered an effective ecological treatment option to ex-situ techniques. Often called “gentle” remediation, the use of amendments has been given significant attention in their capacity to decrease bioavailable Pb in soils. </w:t>
                      </w:r>
                    </w:p>
                    <w:p w14:paraId="7672942E" w14:textId="77777777" w:rsidR="00BF088A" w:rsidRPr="00BF088A" w:rsidRDefault="00BF088A" w:rsidP="00BF088A">
                      <w:pPr>
                        <w:widowControl/>
                        <w:spacing w:after="160" w:line="235" w:lineRule="atLeast"/>
                        <w:rPr>
                          <w:rFonts w:ascii="Arial" w:eastAsia="Times New Roman" w:hAnsi="Arial" w:cs="Arial"/>
                          <w:color w:val="000000"/>
                        </w:rPr>
                      </w:pPr>
                      <w:r w:rsidRPr="00BF088A">
                        <w:rPr>
                          <w:rFonts w:ascii="Arial" w:eastAsia="Times New Roman" w:hAnsi="Arial" w:cs="Arial"/>
                          <w:color w:val="000000"/>
                          <w:sz w:val="24"/>
                          <w:szCs w:val="24"/>
                        </w:rPr>
                        <w:t xml:space="preserve">Inexpensive locally available soil amendments included biosolids, compost, wood-ash, biochar, soluble phosphate and different combinations of these amendments were applied to a Pb contaminated soil. Amended soil was incubated for 6 months, with constant temperature, moisture and humidity conditions. Samples were taken after 1, 4 and 6 months.  Soil samples were analyzed for total metal content, </w:t>
                      </w:r>
                      <w:proofErr w:type="spellStart"/>
                      <w:r w:rsidRPr="00BF088A">
                        <w:rPr>
                          <w:rFonts w:ascii="Arial" w:eastAsia="Times New Roman" w:hAnsi="Arial" w:cs="Arial"/>
                          <w:color w:val="000000"/>
                          <w:sz w:val="24"/>
                          <w:szCs w:val="24"/>
                        </w:rPr>
                        <w:t>bioaccesible</w:t>
                      </w:r>
                      <w:proofErr w:type="spellEnd"/>
                      <w:r w:rsidRPr="00BF088A">
                        <w:rPr>
                          <w:rFonts w:ascii="Arial" w:eastAsia="Times New Roman" w:hAnsi="Arial" w:cs="Arial"/>
                          <w:color w:val="000000"/>
                          <w:sz w:val="24"/>
                          <w:szCs w:val="24"/>
                        </w:rPr>
                        <w:t xml:space="preserve"> lead (IVBA Pb), organic carbon content, pH, extractable phosphorous and other key properties to determine the best treatment to reduce bioavailability of lead while improving soil health. </w:t>
                      </w:r>
                    </w:p>
                    <w:p w14:paraId="24ABAB8A" w14:textId="77777777" w:rsidR="00BF088A" w:rsidRPr="00BF088A" w:rsidRDefault="00BF088A" w:rsidP="00BF088A">
                      <w:pPr>
                        <w:widowControl/>
                        <w:spacing w:after="160" w:line="235" w:lineRule="atLeast"/>
                        <w:rPr>
                          <w:rFonts w:ascii="Arial" w:eastAsia="Times New Roman" w:hAnsi="Arial" w:cs="Arial"/>
                          <w:color w:val="000000"/>
                        </w:rPr>
                      </w:pPr>
                      <w:r w:rsidRPr="00BF088A">
                        <w:rPr>
                          <w:rFonts w:ascii="Arial" w:eastAsia="Times New Roman" w:hAnsi="Arial" w:cs="Arial"/>
                          <w:color w:val="000000"/>
                          <w:sz w:val="24"/>
                          <w:szCs w:val="24"/>
                        </w:rPr>
                        <w:t xml:space="preserve">Preliminary results indicate soluble phosphate is the best amendment for reducing </w:t>
                      </w:r>
                      <w:proofErr w:type="spellStart"/>
                      <w:r w:rsidRPr="00BF088A">
                        <w:rPr>
                          <w:rFonts w:ascii="Arial" w:eastAsia="Times New Roman" w:hAnsi="Arial" w:cs="Arial"/>
                          <w:color w:val="000000"/>
                          <w:sz w:val="24"/>
                          <w:szCs w:val="24"/>
                        </w:rPr>
                        <w:t>bioaccesible</w:t>
                      </w:r>
                      <w:proofErr w:type="spellEnd"/>
                      <w:r w:rsidRPr="00BF088A">
                        <w:rPr>
                          <w:rFonts w:ascii="Arial" w:eastAsia="Times New Roman" w:hAnsi="Arial" w:cs="Arial"/>
                          <w:color w:val="000000"/>
                          <w:sz w:val="24"/>
                          <w:szCs w:val="24"/>
                        </w:rPr>
                        <w:t xml:space="preserve"> lead. Moreover, combined amendments of soluble phosphate and organic C, such as biosolids and compost, seem to show reduction in </w:t>
                      </w:r>
                      <w:proofErr w:type="spellStart"/>
                      <w:r w:rsidRPr="00BF088A">
                        <w:rPr>
                          <w:rFonts w:ascii="Arial" w:eastAsia="Times New Roman" w:hAnsi="Arial" w:cs="Arial"/>
                          <w:color w:val="000000"/>
                          <w:sz w:val="24"/>
                          <w:szCs w:val="24"/>
                        </w:rPr>
                        <w:t>bioaccesible</w:t>
                      </w:r>
                      <w:proofErr w:type="spellEnd"/>
                      <w:r w:rsidRPr="00BF088A">
                        <w:rPr>
                          <w:rFonts w:ascii="Arial" w:eastAsia="Times New Roman" w:hAnsi="Arial" w:cs="Arial"/>
                          <w:color w:val="000000"/>
                          <w:sz w:val="24"/>
                          <w:szCs w:val="24"/>
                        </w:rPr>
                        <w:t xml:space="preserve"> lead as well as improving soil health and fertility.</w:t>
                      </w:r>
                    </w:p>
                    <w:p w14:paraId="17643AEC" w14:textId="77777777" w:rsidR="00EC72E9" w:rsidRPr="00BD3546" w:rsidRDefault="00EC72E9" w:rsidP="00EC72E9">
                      <w:pPr>
                        <w:spacing w:before="2" w:line="298" w:lineRule="auto"/>
                        <w:ind w:right="550"/>
                        <w:rPr>
                          <w:rFonts w:ascii="Arial" w:eastAsia="Arial" w:hAnsi="Arial" w:cs="Arial"/>
                          <w:color w:val="1C1C1A"/>
                          <w:sz w:val="27"/>
                          <w:szCs w:val="27"/>
                        </w:rPr>
                      </w:pPr>
                    </w:p>
                    <w:p w14:paraId="09268E7A" w14:textId="77777777" w:rsidR="00435B8E" w:rsidRDefault="00435B8E">
                      <w:pPr>
                        <w:spacing w:before="10" w:line="140" w:lineRule="exact"/>
                        <w:rPr>
                          <w:sz w:val="14"/>
                          <w:szCs w:val="14"/>
                        </w:rPr>
                      </w:pPr>
                    </w:p>
                    <w:p w14:paraId="281C4067" w14:textId="77777777" w:rsidR="00435B8E" w:rsidRPr="00D84B39" w:rsidRDefault="00435B8E" w:rsidP="00D84B39">
                      <w:pPr>
                        <w:spacing w:line="200" w:lineRule="exact"/>
                        <w:rPr>
                          <w:sz w:val="27"/>
                          <w:szCs w:val="27"/>
                        </w:rPr>
                      </w:pPr>
                    </w:p>
                  </w:txbxContent>
                </v:textbox>
                <w10:wrap anchorx="margin" anchory="margin"/>
              </v:shape>
            </w:pict>
          </mc:Fallback>
        </mc:AlternateContent>
      </w:r>
      <w:r w:rsidR="00EC72E9">
        <w:rPr>
          <w:noProof/>
        </w:rPr>
        <mc:AlternateContent>
          <mc:Choice Requires="wps">
            <w:drawing>
              <wp:anchor distT="0" distB="0" distL="114300" distR="114300" simplePos="0" relativeHeight="251677696" behindDoc="0" locked="0" layoutInCell="1" allowOverlap="1" wp14:anchorId="547F1FA7" wp14:editId="20F99D11">
                <wp:simplePos x="0" y="0"/>
                <wp:positionH relativeFrom="margin">
                  <wp:posOffset>-546100</wp:posOffset>
                </wp:positionH>
                <wp:positionV relativeFrom="paragraph">
                  <wp:posOffset>9147810</wp:posOffset>
                </wp:positionV>
                <wp:extent cx="6138545" cy="29845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138545" cy="298450"/>
                        </a:xfrm>
                        <a:prstGeom prst="rect">
                          <a:avLst/>
                        </a:prstGeom>
                        <a:solidFill>
                          <a:schemeClr val="lt1"/>
                        </a:solidFill>
                        <a:ln w="6350">
                          <a:noFill/>
                        </a:ln>
                      </wps:spPr>
                      <wps:txbx>
                        <w:txbxContent>
                          <w:p w14:paraId="5BA28FED" w14:textId="0442ECCF" w:rsidR="00420139" w:rsidRPr="00D84B39" w:rsidRDefault="00420139" w:rsidP="00420139">
                            <w:pPr>
                              <w:rPr>
                                <w:rFonts w:ascii="Arial" w:hAnsi="Arial" w:cs="Arial"/>
                                <w:sz w:val="20"/>
                                <w:szCs w:val="20"/>
                              </w:rPr>
                            </w:pPr>
                            <w:r w:rsidRPr="00D84B39">
                              <w:rPr>
                                <w:rFonts w:ascii="Arial" w:hAnsi="Arial" w:cs="Arial"/>
                                <w:sz w:val="20"/>
                                <w:szCs w:val="20"/>
                              </w:rPr>
                              <w:t xml:space="preserve">For more information, contact </w:t>
                            </w:r>
                            <w:r w:rsidR="00EC72E9">
                              <w:rPr>
                                <w:rFonts w:ascii="Arial" w:hAnsi="Arial" w:cs="Arial"/>
                                <w:sz w:val="20"/>
                                <w:szCs w:val="20"/>
                              </w:rPr>
                              <w:t>Heather Lochotzki (</w:t>
                            </w:r>
                            <w:hyperlink r:id="rId10" w:history="1">
                              <w:r w:rsidR="00EC72E9" w:rsidRPr="00424D81">
                                <w:rPr>
                                  <w:rStyle w:val="Hyperlink"/>
                                  <w:rFonts w:ascii="Arial" w:hAnsi="Arial" w:cs="Arial"/>
                                  <w:sz w:val="20"/>
                                  <w:szCs w:val="20"/>
                                </w:rPr>
                                <w:t>Lochotzki.7@osu.edu</w:t>
                              </w:r>
                            </w:hyperlink>
                            <w:r w:rsidR="00EC72E9">
                              <w:rPr>
                                <w:rFonts w:ascii="Arial" w:hAnsi="Arial" w:cs="Arial"/>
                                <w:sz w:val="20"/>
                                <w:szCs w:val="20"/>
                              </w:rPr>
                              <w:t xml:space="preserve">) </w:t>
                            </w:r>
                            <w:r w:rsidRPr="00D84B39">
                              <w:rPr>
                                <w:rFonts w:ascii="Arial" w:hAnsi="Arial" w:cs="Arial"/>
                                <w:sz w:val="20"/>
                                <w:szCs w:val="20"/>
                              </w:rPr>
                              <w:t xml:space="preserve">or visit </w:t>
                            </w:r>
                            <w:hyperlink r:id="rId11" w:history="1">
                              <w:r w:rsidRPr="00D84B39">
                                <w:rPr>
                                  <w:rStyle w:val="Hyperlink"/>
                                  <w:rFonts w:ascii="Arial" w:hAnsi="Arial" w:cs="Arial"/>
                                  <w:sz w:val="20"/>
                                  <w:szCs w:val="20"/>
                                </w:rPr>
                                <w:t>https://esgp.osu.edu/</w:t>
                              </w:r>
                            </w:hyperlink>
                          </w:p>
                          <w:p w14:paraId="06785270" w14:textId="77777777" w:rsidR="00420139" w:rsidRDefault="00420139" w:rsidP="00420139">
                            <w:r>
                              <w:t> </w:t>
                            </w:r>
                          </w:p>
                          <w:p w14:paraId="6895F240" w14:textId="77777777" w:rsidR="00420139" w:rsidRDefault="00420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1FA7" id="Text Box 89" o:spid="_x0000_s1030" type="#_x0000_t202" style="position:absolute;left:0;text-align:left;margin-left:-43pt;margin-top:720.3pt;width:483.35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" fillcolor="white [3201]" stroked="f" strokeweight=".5pt">
                <v:textbox>
                  <w:txbxContent>
                    <w:p w14:paraId="5BA28FED" w14:textId="0442ECCF" w:rsidR="00420139" w:rsidRPr="00D84B39" w:rsidRDefault="00420139" w:rsidP="00420139">
                      <w:pPr>
                        <w:rPr>
                          <w:rFonts w:ascii="Arial" w:hAnsi="Arial" w:cs="Arial"/>
                          <w:sz w:val="20"/>
                          <w:szCs w:val="20"/>
                        </w:rPr>
                      </w:pPr>
                      <w:r w:rsidRPr="00D84B39">
                        <w:rPr>
                          <w:rFonts w:ascii="Arial" w:hAnsi="Arial" w:cs="Arial"/>
                          <w:sz w:val="20"/>
                          <w:szCs w:val="20"/>
                        </w:rPr>
                        <w:t xml:space="preserve">For more information, contact </w:t>
                      </w:r>
                      <w:r w:rsidR="00EC72E9">
                        <w:rPr>
                          <w:rFonts w:ascii="Arial" w:hAnsi="Arial" w:cs="Arial"/>
                          <w:sz w:val="20"/>
                          <w:szCs w:val="20"/>
                        </w:rPr>
                        <w:t>Heather Lochotzki (</w:t>
                      </w:r>
                      <w:hyperlink r:id="rId12" w:history="1">
                        <w:r w:rsidR="00EC72E9" w:rsidRPr="00424D81">
                          <w:rPr>
                            <w:rStyle w:val="Hyperlink"/>
                            <w:rFonts w:ascii="Arial" w:hAnsi="Arial" w:cs="Arial"/>
                            <w:sz w:val="20"/>
                            <w:szCs w:val="20"/>
                          </w:rPr>
                          <w:t>Lochotzki.7@osu.edu</w:t>
                        </w:r>
                      </w:hyperlink>
                      <w:r w:rsidR="00EC72E9">
                        <w:rPr>
                          <w:rFonts w:ascii="Arial" w:hAnsi="Arial" w:cs="Arial"/>
                          <w:sz w:val="20"/>
                          <w:szCs w:val="20"/>
                        </w:rPr>
                        <w:t xml:space="preserve">) </w:t>
                      </w:r>
                      <w:r w:rsidRPr="00D84B39">
                        <w:rPr>
                          <w:rFonts w:ascii="Arial" w:hAnsi="Arial" w:cs="Arial"/>
                          <w:sz w:val="20"/>
                          <w:szCs w:val="20"/>
                        </w:rPr>
                        <w:t xml:space="preserve">or visit </w:t>
                      </w:r>
                      <w:hyperlink r:id="rId13" w:history="1">
                        <w:r w:rsidRPr="00D84B39">
                          <w:rPr>
                            <w:rStyle w:val="Hyperlink"/>
                            <w:rFonts w:ascii="Arial" w:hAnsi="Arial" w:cs="Arial"/>
                            <w:sz w:val="20"/>
                            <w:szCs w:val="20"/>
                          </w:rPr>
                          <w:t>https://esgp.osu.edu/</w:t>
                        </w:r>
                      </w:hyperlink>
                    </w:p>
                    <w:p w14:paraId="06785270" w14:textId="77777777" w:rsidR="00420139" w:rsidRDefault="00420139" w:rsidP="00420139">
                      <w:r>
                        <w:t> </w:t>
                      </w:r>
                    </w:p>
                    <w:p w14:paraId="6895F240" w14:textId="77777777" w:rsidR="00420139" w:rsidRDefault="00420139"/>
                  </w:txbxContent>
                </v:textbox>
                <w10:wrap anchorx="margin"/>
              </v:shape>
            </w:pict>
          </mc:Fallback>
        </mc:AlternateContent>
      </w:r>
      <w:r w:rsidR="00D84B39">
        <w:rPr>
          <w:noProof/>
        </w:rPr>
        <mc:AlternateContent>
          <mc:Choice Requires="wps">
            <w:drawing>
              <wp:anchor distT="0" distB="0" distL="114300" distR="114300" simplePos="0" relativeHeight="251644928" behindDoc="1" locked="0" layoutInCell="1" allowOverlap="1" wp14:anchorId="61B59AF5" wp14:editId="2B8F2C57">
                <wp:simplePos x="0" y="0"/>
                <wp:positionH relativeFrom="margin">
                  <wp:posOffset>-958850</wp:posOffset>
                </wp:positionH>
                <wp:positionV relativeFrom="page">
                  <wp:posOffset>1228725</wp:posOffset>
                </wp:positionV>
                <wp:extent cx="11972925" cy="1143000"/>
                <wp:effectExtent l="0" t="0" r="9525" b="0"/>
                <wp:wrapNone/>
                <wp:docPr id="7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29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3D7E" w14:textId="77777777" w:rsidR="00435B8E" w:rsidRDefault="00435B8E" w:rsidP="005D3724">
                            <w:pPr>
                              <w:spacing w:line="240" w:lineRule="exact"/>
                              <w:jc w:val="right"/>
                              <w:rPr>
                                <w:sz w:val="24"/>
                                <w:szCs w:val="24"/>
                              </w:rPr>
                            </w:pPr>
                          </w:p>
                          <w:p w14:paraId="449D956E" w14:textId="017EB954" w:rsidR="00435B8E" w:rsidRDefault="005D3724" w:rsidP="005D3724">
                            <w:pPr>
                              <w:spacing w:line="263" w:lineRule="auto"/>
                              <w:ind w:left="525" w:right="3507"/>
                              <w:rPr>
                                <w:rFonts w:ascii="Arial" w:eastAsia="Arial" w:hAnsi="Arial" w:cs="Arial"/>
                                <w:b/>
                                <w:bCs/>
                                <w:color w:val="FFFFFF"/>
                                <w:w w:val="95"/>
                                <w:sz w:val="56"/>
                                <w:szCs w:val="56"/>
                              </w:rPr>
                            </w:pPr>
                            <w:r w:rsidRPr="005D3724">
                              <w:rPr>
                                <w:rFonts w:ascii="Arial" w:eastAsia="Arial" w:hAnsi="Arial" w:cs="Arial"/>
                                <w:b/>
                                <w:bCs/>
                                <w:color w:val="FFFFFF"/>
                                <w:w w:val="95"/>
                                <w:sz w:val="56"/>
                                <w:szCs w:val="56"/>
                              </w:rPr>
                              <w:t>Environmental Science Graduate Program</w:t>
                            </w:r>
                          </w:p>
                          <w:p w14:paraId="75988A14" w14:textId="54B1B1DE" w:rsidR="005D3724" w:rsidRPr="005D3724" w:rsidRDefault="005D3724" w:rsidP="005D3724">
                            <w:pPr>
                              <w:spacing w:line="263" w:lineRule="auto"/>
                              <w:ind w:left="525" w:right="3507"/>
                              <w:rPr>
                                <w:sz w:val="56"/>
                                <w:szCs w:val="56"/>
                              </w:rPr>
                            </w:pPr>
                            <w:r>
                              <w:rPr>
                                <w:rFonts w:ascii="Arial" w:eastAsia="Arial" w:hAnsi="Arial" w:cs="Arial"/>
                                <w:b/>
                                <w:bCs/>
                                <w:color w:val="FFFFFF"/>
                                <w:w w:val="95"/>
                                <w:sz w:val="56"/>
                                <w:szCs w:val="56"/>
                              </w:rPr>
                              <w:t>Student Seminar Series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9AF5" id="Text Box 68" o:spid="_x0000_s1028" type="#_x0000_t202" style="position:absolute;left:0;text-align:left;margin-left:-75.5pt;margin-top:96.75pt;width:942.75pt;height:9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Oatw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" filled="f" stroked="f">
                <v:textbox inset="0,0,0,0">
                  <w:txbxContent>
                    <w:p w14:paraId="40623D7E" w14:textId="77777777" w:rsidR="00435B8E" w:rsidRDefault="00435B8E" w:rsidP="005D3724">
                      <w:pPr>
                        <w:spacing w:line="240" w:lineRule="exact"/>
                        <w:jc w:val="right"/>
                        <w:rPr>
                          <w:sz w:val="24"/>
                          <w:szCs w:val="24"/>
                        </w:rPr>
                      </w:pPr>
                    </w:p>
                    <w:p w14:paraId="449D956E" w14:textId="017EB954" w:rsidR="00435B8E" w:rsidRDefault="005D3724" w:rsidP="005D3724">
                      <w:pPr>
                        <w:spacing w:line="263" w:lineRule="auto"/>
                        <w:ind w:left="525" w:right="3507"/>
                        <w:rPr>
                          <w:rFonts w:ascii="Arial" w:eastAsia="Arial" w:hAnsi="Arial" w:cs="Arial"/>
                          <w:b/>
                          <w:bCs/>
                          <w:color w:val="FFFFFF"/>
                          <w:w w:val="95"/>
                          <w:sz w:val="56"/>
                          <w:szCs w:val="56"/>
                        </w:rPr>
                      </w:pPr>
                      <w:r w:rsidRPr="005D3724">
                        <w:rPr>
                          <w:rFonts w:ascii="Arial" w:eastAsia="Arial" w:hAnsi="Arial" w:cs="Arial"/>
                          <w:b/>
                          <w:bCs/>
                          <w:color w:val="FFFFFF"/>
                          <w:w w:val="95"/>
                          <w:sz w:val="56"/>
                          <w:szCs w:val="56"/>
                        </w:rPr>
                        <w:t>Environmental Science Graduate Program</w:t>
                      </w:r>
                    </w:p>
                    <w:p w14:paraId="75988A14" w14:textId="54B1B1DE" w:rsidR="005D3724" w:rsidRPr="005D3724" w:rsidRDefault="005D3724" w:rsidP="005D3724">
                      <w:pPr>
                        <w:spacing w:line="263" w:lineRule="auto"/>
                        <w:ind w:left="525" w:right="3507"/>
                        <w:rPr>
                          <w:sz w:val="56"/>
                          <w:szCs w:val="56"/>
                        </w:rPr>
                      </w:pPr>
                      <w:r>
                        <w:rPr>
                          <w:rFonts w:ascii="Arial" w:eastAsia="Arial" w:hAnsi="Arial" w:cs="Arial"/>
                          <w:b/>
                          <w:bCs/>
                          <w:color w:val="FFFFFF"/>
                          <w:w w:val="95"/>
                          <w:sz w:val="56"/>
                          <w:szCs w:val="56"/>
                        </w:rPr>
                        <w:t>Student Seminar Series</w:t>
                      </w:r>
                    </w:p>
                  </w:txbxContent>
                </v:textbox>
                <w10:wrap anchorx="margin" anchory="page"/>
              </v:shape>
            </w:pict>
          </mc:Fallback>
        </mc:AlternateContent>
      </w:r>
      <w:r w:rsidR="00D84B39">
        <w:rPr>
          <w:noProof/>
        </w:rPr>
        <mc:AlternateContent>
          <mc:Choice Requires="wpg">
            <w:drawing>
              <wp:anchor distT="0" distB="0" distL="114300" distR="114300" simplePos="0" relativeHeight="251641856" behindDoc="1" locked="0" layoutInCell="1" allowOverlap="1" wp14:anchorId="03FB90CA" wp14:editId="55D405BE">
                <wp:simplePos x="0" y="0"/>
                <wp:positionH relativeFrom="margin">
                  <wp:align>center</wp:align>
                </wp:positionH>
                <wp:positionV relativeFrom="page">
                  <wp:posOffset>1276350</wp:posOffset>
                </wp:positionV>
                <wp:extent cx="7086600" cy="1104900"/>
                <wp:effectExtent l="0" t="0" r="0" b="0"/>
                <wp:wrapNone/>
                <wp:docPr id="8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104900"/>
                          <a:chOff x="540" y="2230"/>
                          <a:chExt cx="11160" cy="2705"/>
                        </a:xfrm>
                      </wpg:grpSpPr>
                      <wps:wsp>
                        <wps:cNvPr id="83" name="Freeform 73"/>
                        <wps:cNvSpPr>
                          <a:spLocks/>
                        </wps:cNvSpPr>
                        <wps:spPr bwMode="auto">
                          <a:xfrm>
                            <a:off x="540" y="2230"/>
                            <a:ext cx="11160" cy="2705"/>
                          </a:xfrm>
                          <a:custGeom>
                            <a:avLst/>
                            <a:gdLst>
                              <a:gd name="T0" fmla="+- 0 540 540"/>
                              <a:gd name="T1" fmla="*/ T0 w 11160"/>
                              <a:gd name="T2" fmla="+- 0 4935 2230"/>
                              <a:gd name="T3" fmla="*/ 4935 h 2705"/>
                              <a:gd name="T4" fmla="+- 0 11700 540"/>
                              <a:gd name="T5" fmla="*/ T4 w 11160"/>
                              <a:gd name="T6" fmla="+- 0 4935 2230"/>
                              <a:gd name="T7" fmla="*/ 4935 h 2705"/>
                              <a:gd name="T8" fmla="+- 0 11700 540"/>
                              <a:gd name="T9" fmla="*/ T8 w 11160"/>
                              <a:gd name="T10" fmla="+- 0 2230 2230"/>
                              <a:gd name="T11" fmla="*/ 2230 h 2705"/>
                              <a:gd name="T12" fmla="+- 0 540 540"/>
                              <a:gd name="T13" fmla="*/ T12 w 11160"/>
                              <a:gd name="T14" fmla="+- 0 2230 2230"/>
                              <a:gd name="T15" fmla="*/ 2230 h 2705"/>
                              <a:gd name="T16" fmla="+- 0 540 540"/>
                              <a:gd name="T17" fmla="*/ T16 w 11160"/>
                              <a:gd name="T18" fmla="+- 0 4935 2230"/>
                              <a:gd name="T19" fmla="*/ 4935 h 2705"/>
                            </a:gdLst>
                            <a:ahLst/>
                            <a:cxnLst>
                              <a:cxn ang="0">
                                <a:pos x="T1" y="T3"/>
                              </a:cxn>
                              <a:cxn ang="0">
                                <a:pos x="T5" y="T7"/>
                              </a:cxn>
                              <a:cxn ang="0">
                                <a:pos x="T9" y="T11"/>
                              </a:cxn>
                              <a:cxn ang="0">
                                <a:pos x="T13" y="T15"/>
                              </a:cxn>
                              <a:cxn ang="0">
                                <a:pos x="T17" y="T19"/>
                              </a:cxn>
                            </a:cxnLst>
                            <a:rect l="0" t="0" r="r" b="b"/>
                            <a:pathLst>
                              <a:path w="11160" h="2705">
                                <a:moveTo>
                                  <a:pt x="0" y="2705"/>
                                </a:moveTo>
                                <a:lnTo>
                                  <a:pt x="11160" y="2705"/>
                                </a:lnTo>
                                <a:lnTo>
                                  <a:pt x="11160" y="0"/>
                                </a:lnTo>
                                <a:lnTo>
                                  <a:pt x="0" y="0"/>
                                </a:lnTo>
                                <a:lnTo>
                                  <a:pt x="0" y="2705"/>
                                </a:lnTo>
                                <a:close/>
                              </a:path>
                            </a:pathLst>
                          </a:custGeom>
                          <a:solidFill>
                            <a:srgbClr val="686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9D176" id="Group 72" o:spid="_x0000_s1026" style="position:absolute;margin-left:0;margin-top:100.5pt;width:558pt;height:87pt;z-index:-251674624;mso-position-horizontal:center;mso-position-horizontal-relative:margin;mso-position-vertical-relative:page" coordorigin="540,2230" coordsize="11160,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">
                <v:shape id="Freeform 73" o:spid="_x0000_s1027" style="position:absolute;left:540;top:2230;width:11160;height:2705;visibility:visible;mso-wrap-style:square;v-text-anchor:top" coordsize="1116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" path="m,2705r11160,l11160,,,,,2705xe" fillcolor="#686663" stroked="f">
                  <v:path arrowok="t" o:connecttype="custom" o:connectlocs="0,4935;11160,4935;11160,2230;0,2230;0,4935" o:connectangles="0,0,0,0,0"/>
                </v:shape>
                <w10:wrap anchorx="margin" anchory="page"/>
              </v:group>
            </w:pict>
          </mc:Fallback>
        </mc:AlternateContent>
      </w:r>
      <w:r w:rsidR="00420139" w:rsidRPr="005D3724">
        <w:rPr>
          <w:noProof/>
          <w:sz w:val="2"/>
          <w:szCs w:val="2"/>
        </w:rPr>
        <w:drawing>
          <wp:anchor distT="0" distB="0" distL="114300" distR="114300" simplePos="0" relativeHeight="251675648" behindDoc="0" locked="0" layoutInCell="1" allowOverlap="1" wp14:anchorId="7D0E44FA" wp14:editId="4C3ACB9A">
            <wp:simplePos x="0" y="0"/>
            <wp:positionH relativeFrom="margin">
              <wp:posOffset>5988050</wp:posOffset>
            </wp:positionH>
            <wp:positionV relativeFrom="paragraph">
              <wp:posOffset>365760</wp:posOffset>
            </wp:positionV>
            <wp:extent cx="284897" cy="266615"/>
            <wp:effectExtent l="0" t="0" r="1270" b="635"/>
            <wp:wrapNone/>
            <wp:docPr id="86" name="Picture 86" descr="C:\Users\bope.19\Downloads\osu-art\osu-art.zip\Buckeye smooth\BuckeyeSmooth-RGBHEX\BuckeyeSmooth-RGB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pe.19\Downloads\osu-art\osu-art.zip\Buckeye smooth\BuckeyeSmooth-RGBHEX\BuckeyeSmooth-RGBHE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97" cy="26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060">
        <w:rPr>
          <w:noProof/>
          <w:sz w:val="2"/>
          <w:szCs w:val="2"/>
        </w:rPr>
        <w:drawing>
          <wp:inline distT="0" distB="0" distL="0" distR="0" wp14:anchorId="0F068312" wp14:editId="01652C01">
            <wp:extent cx="3349256" cy="48548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hioStateUniversity-2C-Horiz-PANTONE.eps"/>
                    <pic:cNvPicPr/>
                  </pic:nvPicPr>
                  <pic:blipFill>
                    <a:blip r:embed="rId15">
                      <a:extLst>
                        <a:ext uri="{28A0092B-C50C-407E-A947-70E740481C1C}">
                          <a14:useLocalDpi xmlns:a14="http://schemas.microsoft.com/office/drawing/2010/main" val="0"/>
                        </a:ext>
                      </a:extLst>
                    </a:blip>
                    <a:stretch>
                      <a:fillRect/>
                    </a:stretch>
                  </pic:blipFill>
                  <pic:spPr>
                    <a:xfrm>
                      <a:off x="0" y="0"/>
                      <a:ext cx="3354561" cy="486256"/>
                    </a:xfrm>
                    <a:prstGeom prst="rect">
                      <a:avLst/>
                    </a:prstGeom>
                  </pic:spPr>
                </pic:pic>
              </a:graphicData>
            </a:graphic>
          </wp:inline>
        </w:drawing>
      </w:r>
      <w:r w:rsidR="00913194" w:rsidRPr="00913194">
        <w:rPr>
          <w:noProof/>
        </w:rPr>
        <w:t xml:space="preserve"> </w:t>
      </w:r>
    </w:p>
    <w:sectPr w:rsidR="00435B8E" w:rsidSect="00572060">
      <w:pgSz w:w="12240" w:h="15840"/>
      <w:pgMar w:top="81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33A1F"/>
    <w:multiLevelType w:val="hybridMultilevel"/>
    <w:tmpl w:val="E26E3F5C"/>
    <w:lvl w:ilvl="0" w:tplc="0C5A300A">
      <w:start w:val="1"/>
      <w:numFmt w:val="bullet"/>
      <w:lvlText w:val="•"/>
      <w:lvlJc w:val="left"/>
      <w:pPr>
        <w:ind w:hanging="420"/>
      </w:pPr>
      <w:rPr>
        <w:rFonts w:ascii="Arial" w:eastAsia="Arial" w:hAnsi="Arial" w:hint="default"/>
        <w:color w:val="FFFFFF"/>
        <w:w w:val="95"/>
        <w:sz w:val="36"/>
        <w:szCs w:val="36"/>
      </w:rPr>
    </w:lvl>
    <w:lvl w:ilvl="1" w:tplc="435A538E">
      <w:start w:val="1"/>
      <w:numFmt w:val="bullet"/>
      <w:lvlText w:val="•"/>
      <w:lvlJc w:val="left"/>
      <w:rPr>
        <w:rFonts w:hint="default"/>
      </w:rPr>
    </w:lvl>
    <w:lvl w:ilvl="2" w:tplc="EDF8FCF2">
      <w:start w:val="1"/>
      <w:numFmt w:val="bullet"/>
      <w:lvlText w:val="•"/>
      <w:lvlJc w:val="left"/>
      <w:rPr>
        <w:rFonts w:hint="default"/>
      </w:rPr>
    </w:lvl>
    <w:lvl w:ilvl="3" w:tplc="9118C2C2">
      <w:start w:val="1"/>
      <w:numFmt w:val="bullet"/>
      <w:lvlText w:val="•"/>
      <w:lvlJc w:val="left"/>
      <w:rPr>
        <w:rFonts w:hint="default"/>
      </w:rPr>
    </w:lvl>
    <w:lvl w:ilvl="4" w:tplc="2A0C5778">
      <w:start w:val="1"/>
      <w:numFmt w:val="bullet"/>
      <w:lvlText w:val="•"/>
      <w:lvlJc w:val="left"/>
      <w:rPr>
        <w:rFonts w:hint="default"/>
      </w:rPr>
    </w:lvl>
    <w:lvl w:ilvl="5" w:tplc="049078AC">
      <w:start w:val="1"/>
      <w:numFmt w:val="bullet"/>
      <w:lvlText w:val="•"/>
      <w:lvlJc w:val="left"/>
      <w:rPr>
        <w:rFonts w:hint="default"/>
      </w:rPr>
    </w:lvl>
    <w:lvl w:ilvl="6" w:tplc="E7CC25D0">
      <w:start w:val="1"/>
      <w:numFmt w:val="bullet"/>
      <w:lvlText w:val="•"/>
      <w:lvlJc w:val="left"/>
      <w:rPr>
        <w:rFonts w:hint="default"/>
      </w:rPr>
    </w:lvl>
    <w:lvl w:ilvl="7" w:tplc="06567D0E">
      <w:start w:val="1"/>
      <w:numFmt w:val="bullet"/>
      <w:lvlText w:val="•"/>
      <w:lvlJc w:val="left"/>
      <w:rPr>
        <w:rFonts w:hint="default"/>
      </w:rPr>
    </w:lvl>
    <w:lvl w:ilvl="8" w:tplc="EBB2D08C">
      <w:start w:val="1"/>
      <w:numFmt w:val="bullet"/>
      <w:lvlText w:val="•"/>
      <w:lvlJc w:val="left"/>
      <w:rPr>
        <w:rFonts w:hint="default"/>
      </w:rPr>
    </w:lvl>
  </w:abstractNum>
  <w:abstractNum w:abstractNumId="1" w15:restartNumberingAfterBreak="0">
    <w:nsid w:val="23BF7CCD"/>
    <w:multiLevelType w:val="hybridMultilevel"/>
    <w:tmpl w:val="559465F2"/>
    <w:lvl w:ilvl="0" w:tplc="5C36D7C8">
      <w:start w:val="1"/>
      <w:numFmt w:val="bullet"/>
      <w:lvlText w:val="•"/>
      <w:lvlJc w:val="left"/>
      <w:pPr>
        <w:ind w:hanging="420"/>
      </w:pPr>
      <w:rPr>
        <w:rFonts w:ascii="Arial" w:eastAsia="Arial" w:hAnsi="Arial" w:hint="default"/>
        <w:color w:val="1C1C1A"/>
        <w:w w:val="95"/>
        <w:sz w:val="28"/>
        <w:szCs w:val="28"/>
      </w:rPr>
    </w:lvl>
    <w:lvl w:ilvl="1" w:tplc="CDA01D8E">
      <w:start w:val="1"/>
      <w:numFmt w:val="bullet"/>
      <w:lvlText w:val="•"/>
      <w:lvlJc w:val="left"/>
      <w:rPr>
        <w:rFonts w:hint="default"/>
      </w:rPr>
    </w:lvl>
    <w:lvl w:ilvl="2" w:tplc="56FA236A">
      <w:start w:val="1"/>
      <w:numFmt w:val="bullet"/>
      <w:lvlText w:val="•"/>
      <w:lvlJc w:val="left"/>
      <w:rPr>
        <w:rFonts w:hint="default"/>
      </w:rPr>
    </w:lvl>
    <w:lvl w:ilvl="3" w:tplc="15AA59AA">
      <w:start w:val="1"/>
      <w:numFmt w:val="bullet"/>
      <w:lvlText w:val="•"/>
      <w:lvlJc w:val="left"/>
      <w:rPr>
        <w:rFonts w:hint="default"/>
      </w:rPr>
    </w:lvl>
    <w:lvl w:ilvl="4" w:tplc="417212F4">
      <w:start w:val="1"/>
      <w:numFmt w:val="bullet"/>
      <w:lvlText w:val="•"/>
      <w:lvlJc w:val="left"/>
      <w:rPr>
        <w:rFonts w:hint="default"/>
      </w:rPr>
    </w:lvl>
    <w:lvl w:ilvl="5" w:tplc="85A21FC4">
      <w:start w:val="1"/>
      <w:numFmt w:val="bullet"/>
      <w:lvlText w:val="•"/>
      <w:lvlJc w:val="left"/>
      <w:rPr>
        <w:rFonts w:hint="default"/>
      </w:rPr>
    </w:lvl>
    <w:lvl w:ilvl="6" w:tplc="0ADE5E24">
      <w:start w:val="1"/>
      <w:numFmt w:val="bullet"/>
      <w:lvlText w:val="•"/>
      <w:lvlJc w:val="left"/>
      <w:rPr>
        <w:rFonts w:hint="default"/>
      </w:rPr>
    </w:lvl>
    <w:lvl w:ilvl="7" w:tplc="177EB358">
      <w:start w:val="1"/>
      <w:numFmt w:val="bullet"/>
      <w:lvlText w:val="•"/>
      <w:lvlJc w:val="left"/>
      <w:rPr>
        <w:rFonts w:hint="default"/>
      </w:rPr>
    </w:lvl>
    <w:lvl w:ilvl="8" w:tplc="A5F064E2">
      <w:start w:val="1"/>
      <w:numFmt w:val="bullet"/>
      <w:lvlText w:val="•"/>
      <w:lvlJc w:val="left"/>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B8E"/>
    <w:rsid w:val="00083396"/>
    <w:rsid w:val="003A7C21"/>
    <w:rsid w:val="00420139"/>
    <w:rsid w:val="00435B8E"/>
    <w:rsid w:val="004B1951"/>
    <w:rsid w:val="004C31C3"/>
    <w:rsid w:val="00535EB5"/>
    <w:rsid w:val="00572060"/>
    <w:rsid w:val="005D3724"/>
    <w:rsid w:val="006460A8"/>
    <w:rsid w:val="00686FCF"/>
    <w:rsid w:val="00702D22"/>
    <w:rsid w:val="008247DB"/>
    <w:rsid w:val="0084431C"/>
    <w:rsid w:val="00854F5A"/>
    <w:rsid w:val="008C6D03"/>
    <w:rsid w:val="00913194"/>
    <w:rsid w:val="009F58D6"/>
    <w:rsid w:val="00A94804"/>
    <w:rsid w:val="00AA09AF"/>
    <w:rsid w:val="00B908BD"/>
    <w:rsid w:val="00BD3546"/>
    <w:rsid w:val="00BF088A"/>
    <w:rsid w:val="00D84B39"/>
    <w:rsid w:val="00E01438"/>
    <w:rsid w:val="00EC72E9"/>
    <w:rsid w:val="00FB0817"/>
    <w:rsid w:val="00FF23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2A74BE"/>
  <w15:docId w15:val="{150D8F70-9369-4041-88C8-B8162CA1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4" w:hanging="420"/>
    </w:pPr>
    <w:rPr>
      <w:rFonts w:ascii="Arial" w:eastAsia="Arial" w:hAnsi="Arial"/>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72060"/>
    <w:rPr>
      <w:rFonts w:ascii="Lucida Grande" w:hAnsi="Lucida Grande"/>
      <w:sz w:val="18"/>
      <w:szCs w:val="18"/>
    </w:rPr>
  </w:style>
  <w:style w:type="character" w:customStyle="1" w:styleId="BalloonTextChar">
    <w:name w:val="Balloon Text Char"/>
    <w:basedOn w:val="DefaultParagraphFont"/>
    <w:link w:val="BalloonText"/>
    <w:uiPriority w:val="99"/>
    <w:semiHidden/>
    <w:rsid w:val="00572060"/>
    <w:rPr>
      <w:rFonts w:ascii="Lucida Grande" w:hAnsi="Lucida Grande"/>
      <w:sz w:val="18"/>
      <w:szCs w:val="18"/>
    </w:rPr>
  </w:style>
  <w:style w:type="character" w:styleId="Hyperlink">
    <w:name w:val="Hyperlink"/>
    <w:basedOn w:val="DefaultParagraphFont"/>
    <w:uiPriority w:val="99"/>
    <w:unhideWhenUsed/>
    <w:rsid w:val="00420139"/>
    <w:rPr>
      <w:color w:val="085296"/>
      <w:u w:val="single"/>
    </w:rPr>
  </w:style>
  <w:style w:type="character" w:customStyle="1" w:styleId="screenreader-only">
    <w:name w:val="screenreader-only"/>
    <w:basedOn w:val="DefaultParagraphFont"/>
    <w:rsid w:val="006460A8"/>
  </w:style>
  <w:style w:type="character" w:customStyle="1" w:styleId="apple-converted-space">
    <w:name w:val="apple-converted-space"/>
    <w:basedOn w:val="DefaultParagraphFont"/>
    <w:rsid w:val="00EC72E9"/>
  </w:style>
  <w:style w:type="character" w:customStyle="1" w:styleId="UnresolvedMention1">
    <w:name w:val="Unresolved Mention1"/>
    <w:basedOn w:val="DefaultParagraphFont"/>
    <w:uiPriority w:val="99"/>
    <w:semiHidden/>
    <w:unhideWhenUsed/>
    <w:rsid w:val="00EC7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013973">
      <w:bodyDiv w:val="1"/>
      <w:marLeft w:val="0"/>
      <w:marRight w:val="0"/>
      <w:marTop w:val="0"/>
      <w:marBottom w:val="0"/>
      <w:divBdr>
        <w:top w:val="none" w:sz="0" w:space="0" w:color="auto"/>
        <w:left w:val="none" w:sz="0" w:space="0" w:color="auto"/>
        <w:bottom w:val="none" w:sz="0" w:space="0" w:color="auto"/>
        <w:right w:val="none" w:sz="0" w:space="0" w:color="auto"/>
      </w:divBdr>
    </w:div>
    <w:div w:id="938948054">
      <w:bodyDiv w:val="1"/>
      <w:marLeft w:val="0"/>
      <w:marRight w:val="0"/>
      <w:marTop w:val="0"/>
      <w:marBottom w:val="0"/>
      <w:divBdr>
        <w:top w:val="none" w:sz="0" w:space="0" w:color="auto"/>
        <w:left w:val="none" w:sz="0" w:space="0" w:color="auto"/>
        <w:bottom w:val="none" w:sz="0" w:space="0" w:color="auto"/>
        <w:right w:val="none" w:sz="0" w:space="0" w:color="auto"/>
      </w:divBdr>
    </w:div>
    <w:div w:id="1117943522">
      <w:bodyDiv w:val="1"/>
      <w:marLeft w:val="0"/>
      <w:marRight w:val="0"/>
      <w:marTop w:val="0"/>
      <w:marBottom w:val="0"/>
      <w:divBdr>
        <w:top w:val="none" w:sz="0" w:space="0" w:color="auto"/>
        <w:left w:val="none" w:sz="0" w:space="0" w:color="auto"/>
        <w:bottom w:val="none" w:sz="0" w:space="0" w:color="auto"/>
        <w:right w:val="none" w:sz="0" w:space="0" w:color="auto"/>
      </w:divBdr>
    </w:div>
    <w:div w:id="1444570096">
      <w:bodyDiv w:val="1"/>
      <w:marLeft w:val="0"/>
      <w:marRight w:val="0"/>
      <w:marTop w:val="0"/>
      <w:marBottom w:val="0"/>
      <w:divBdr>
        <w:top w:val="none" w:sz="0" w:space="0" w:color="auto"/>
        <w:left w:val="none" w:sz="0" w:space="0" w:color="auto"/>
        <w:bottom w:val="none" w:sz="0" w:space="0" w:color="auto"/>
        <w:right w:val="none" w:sz="0" w:space="0" w:color="auto"/>
      </w:divBdr>
    </w:div>
    <w:div w:id="1456749545">
      <w:bodyDiv w:val="1"/>
      <w:marLeft w:val="0"/>
      <w:marRight w:val="0"/>
      <w:marTop w:val="0"/>
      <w:marBottom w:val="0"/>
      <w:divBdr>
        <w:top w:val="none" w:sz="0" w:space="0" w:color="auto"/>
        <w:left w:val="none" w:sz="0" w:space="0" w:color="auto"/>
        <w:bottom w:val="none" w:sz="0" w:space="0" w:color="auto"/>
        <w:right w:val="none" w:sz="0" w:space="0" w:color="auto"/>
      </w:divBdr>
    </w:div>
    <w:div w:id="1598513913">
      <w:bodyDiv w:val="1"/>
      <w:marLeft w:val="0"/>
      <w:marRight w:val="0"/>
      <w:marTop w:val="0"/>
      <w:marBottom w:val="0"/>
      <w:divBdr>
        <w:top w:val="none" w:sz="0" w:space="0" w:color="auto"/>
        <w:left w:val="none" w:sz="0" w:space="0" w:color="auto"/>
        <w:bottom w:val="none" w:sz="0" w:space="0" w:color="auto"/>
        <w:right w:val="none" w:sz="0" w:space="0" w:color="auto"/>
      </w:divBdr>
    </w:div>
    <w:div w:id="1807232500">
      <w:bodyDiv w:val="1"/>
      <w:marLeft w:val="0"/>
      <w:marRight w:val="0"/>
      <w:marTop w:val="0"/>
      <w:marBottom w:val="0"/>
      <w:divBdr>
        <w:top w:val="none" w:sz="0" w:space="0" w:color="auto"/>
        <w:left w:val="none" w:sz="0" w:space="0" w:color="auto"/>
        <w:bottom w:val="none" w:sz="0" w:space="0" w:color="auto"/>
        <w:right w:val="none" w:sz="0" w:space="0" w:color="auto"/>
      </w:divBdr>
    </w:div>
    <w:div w:id="2023817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gp.osu.edu/" TargetMode="External"/><Relationship Id="rId3" Type="http://schemas.openxmlformats.org/officeDocument/2006/relationships/settings" Target="settings.xml"/><Relationship Id="rId7" Type="http://schemas.openxmlformats.org/officeDocument/2006/relationships/hyperlink" Target="https://osu.zoom.us/j/98924708162?pwd=VFF1WWNwOGFGd2kzZWN3RXQ0Z09uQT09" TargetMode="External"/><Relationship Id="rId12" Type="http://schemas.openxmlformats.org/officeDocument/2006/relationships/hyperlink" Target="mailto:Lochotzki.7@osu.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su.zoom.us/j/98924708162?pwd=VFF1WWNwOGFGd2kzZWN3RXQ0Z09uQT09" TargetMode="External"/><Relationship Id="rId11" Type="http://schemas.openxmlformats.org/officeDocument/2006/relationships/hyperlink" Target="https://esgp.osu.edu/" TargetMode="External"/><Relationship Id="rId5" Type="http://schemas.openxmlformats.org/officeDocument/2006/relationships/image" Target="media/image1.jpeg"/><Relationship Id="rId15" Type="http://schemas.openxmlformats.org/officeDocument/2006/relationships/image" Target="media/image4.emf"/><Relationship Id="rId10" Type="http://schemas.openxmlformats.org/officeDocument/2006/relationships/hyperlink" Target="mailto:Lochotzki.7@osu.edu"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Bope, Ashleigh M.</dc:creator>
  <cp:lastModifiedBy>Lochotzki, Heather M.</cp:lastModifiedBy>
  <cp:revision>12</cp:revision>
  <cp:lastPrinted>2020-01-21T16:33:00Z</cp:lastPrinted>
  <dcterms:created xsi:type="dcterms:W3CDTF">2020-09-01T20:27:00Z</dcterms:created>
  <dcterms:modified xsi:type="dcterms:W3CDTF">2020-09-16T11:23:00Z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2013-04-26T00:00:00Z</vt:filetime>
  </property>
  <property fmtid="{D5CDD505-2E9C-101B-9397-08002B2CF9AE}" pid="3" name="LastSaved">
    <vt:filetime>2013-04-26T00:00:00Z</vt:filetime>
  </property>
</Properties>
</file>